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5" w:type="dxa"/>
        <w:jc w:val="center"/>
        <w:tblLayout w:type="fixed"/>
        <w:tblLook w:val="04A0" w:firstRow="1" w:lastRow="0" w:firstColumn="1" w:lastColumn="0" w:noHBand="0" w:noVBand="1"/>
      </w:tblPr>
      <w:tblGrid>
        <w:gridCol w:w="216"/>
        <w:gridCol w:w="943"/>
        <w:gridCol w:w="83"/>
        <w:gridCol w:w="11"/>
        <w:gridCol w:w="3603"/>
        <w:gridCol w:w="3538"/>
        <w:gridCol w:w="74"/>
        <w:gridCol w:w="40"/>
        <w:gridCol w:w="209"/>
        <w:gridCol w:w="35"/>
        <w:gridCol w:w="29"/>
        <w:gridCol w:w="24"/>
      </w:tblGrid>
      <w:tr w:rsidR="00044613" w:rsidRPr="00D060C4" w14:paraId="0E8B1762" w14:textId="77777777" w:rsidTr="00365148">
        <w:trPr>
          <w:gridAfter w:val="2"/>
          <w:wAfter w:w="53" w:type="dxa"/>
          <w:jc w:val="center"/>
        </w:trPr>
        <w:tc>
          <w:tcPr>
            <w:tcW w:w="1242" w:type="dxa"/>
            <w:gridSpan w:val="3"/>
            <w:vAlign w:val="center"/>
          </w:tcPr>
          <w:p w14:paraId="176DA464" w14:textId="77777777" w:rsidR="00044613" w:rsidRPr="00D060C4" w:rsidRDefault="00044613" w:rsidP="00E814D1">
            <w:pPr>
              <w:ind w:right="840"/>
              <w:jc w:val="right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26" w:type="dxa"/>
            <w:gridSpan w:val="4"/>
          </w:tcPr>
          <w:p w14:paraId="64485F60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b/>
                <w:color w:val="000000" w:themeColor="text1"/>
                <w:kern w:val="0"/>
                <w:sz w:val="28"/>
                <w:szCs w:val="28"/>
              </w:rPr>
              <w:t>參學總結</w:t>
            </w:r>
          </w:p>
        </w:tc>
        <w:tc>
          <w:tcPr>
            <w:tcW w:w="284" w:type="dxa"/>
            <w:gridSpan w:val="3"/>
            <w:tcBorders>
              <w:left w:val="nil"/>
            </w:tcBorders>
            <w:vAlign w:val="bottom"/>
          </w:tcPr>
          <w:p w14:paraId="477FD7EA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044613" w:rsidRPr="00D060C4" w14:paraId="2C52E302" w14:textId="77777777" w:rsidTr="00365148">
        <w:trPr>
          <w:gridAfter w:val="2"/>
          <w:wAfter w:w="53" w:type="dxa"/>
          <w:jc w:val="center"/>
        </w:trPr>
        <w:tc>
          <w:tcPr>
            <w:tcW w:w="1242" w:type="dxa"/>
            <w:gridSpan w:val="3"/>
          </w:tcPr>
          <w:p w14:paraId="090CC93F" w14:textId="77777777" w:rsidR="00044613" w:rsidRPr="00D060C4" w:rsidRDefault="00044613" w:rsidP="00E814D1">
            <w:pPr>
              <w:jc w:val="right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26" w:type="dxa"/>
            <w:gridSpan w:val="4"/>
          </w:tcPr>
          <w:p w14:paraId="4A9123AB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  <w:p w14:paraId="3D123049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284" w:type="dxa"/>
            <w:gridSpan w:val="3"/>
            <w:vAlign w:val="bottom"/>
          </w:tcPr>
          <w:p w14:paraId="7DD34033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044613" w:rsidRPr="00D060C4" w14:paraId="0E7505E3" w14:textId="77777777" w:rsidTr="00365148">
        <w:trPr>
          <w:gridAfter w:val="2"/>
          <w:wAfter w:w="53" w:type="dxa"/>
          <w:jc w:val="center"/>
        </w:trPr>
        <w:tc>
          <w:tcPr>
            <w:tcW w:w="1242" w:type="dxa"/>
            <w:gridSpan w:val="3"/>
            <w:vAlign w:val="center"/>
          </w:tcPr>
          <w:p w14:paraId="02DB8E96" w14:textId="77777777" w:rsidR="00044613" w:rsidRPr="00D060C4" w:rsidRDefault="00044613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2.1</w:t>
            </w:r>
          </w:p>
        </w:tc>
        <w:tc>
          <w:tcPr>
            <w:tcW w:w="7226" w:type="dxa"/>
            <w:gridSpan w:val="4"/>
          </w:tcPr>
          <w:p w14:paraId="3BF9AF37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  <w:t>學習目標：</w:t>
            </w:r>
          </w:p>
        </w:tc>
        <w:tc>
          <w:tcPr>
            <w:tcW w:w="284" w:type="dxa"/>
            <w:gridSpan w:val="3"/>
            <w:vAlign w:val="bottom"/>
          </w:tcPr>
          <w:p w14:paraId="74C39697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044613" w:rsidRPr="00D060C4" w14:paraId="132324A2" w14:textId="77777777" w:rsidTr="00365148">
        <w:trPr>
          <w:gridAfter w:val="2"/>
          <w:wAfter w:w="53" w:type="dxa"/>
          <w:jc w:val="center"/>
        </w:trPr>
        <w:tc>
          <w:tcPr>
            <w:tcW w:w="1242" w:type="dxa"/>
            <w:gridSpan w:val="3"/>
          </w:tcPr>
          <w:p w14:paraId="3A6F7FA6" w14:textId="77777777" w:rsidR="00044613" w:rsidRPr="00D060C4" w:rsidRDefault="00044613" w:rsidP="00E814D1">
            <w:pPr>
              <w:jc w:val="right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26" w:type="dxa"/>
            <w:gridSpan w:val="4"/>
            <w:hideMark/>
          </w:tcPr>
          <w:p w14:paraId="6280E742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帶領學生登上鹽田梓島上較高位置（雙子亭），讓學生：</w:t>
            </w:r>
          </w:p>
          <w:p w14:paraId="0634B4A8" w14:textId="77777777" w:rsidR="00044613" w:rsidRPr="00D060C4" w:rsidRDefault="00044613" w:rsidP="00044613">
            <w:pPr>
              <w:pStyle w:val="ListParagraph"/>
              <w:numPr>
                <w:ilvl w:val="0"/>
                <w:numId w:val="1"/>
              </w:numPr>
              <w:rPr>
                <w:rFonts w:ascii="新細明體" w:eastAsia="新細明體" w:hAnsi="新細明體" w:cs="Times New Roman"/>
                <w:color w:val="000000" w:themeColor="text1"/>
                <w:kern w:val="2"/>
                <w:sz w:val="24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kern w:val="2"/>
                <w:sz w:val="24"/>
                <w:szCs w:val="24"/>
              </w:rPr>
              <w:t>觀察鹽田梓的地理形勢及了解建築文物的分佈位置</w:t>
            </w:r>
          </w:p>
          <w:p w14:paraId="2F03572A" w14:textId="77777777" w:rsidR="00044613" w:rsidRPr="00D060C4" w:rsidRDefault="00044613" w:rsidP="00044613">
            <w:pPr>
              <w:pStyle w:val="ListParagraph"/>
              <w:numPr>
                <w:ilvl w:val="0"/>
                <w:numId w:val="1"/>
              </w:numPr>
              <w:rPr>
                <w:rFonts w:ascii="新細明體" w:eastAsia="新細明體" w:hAnsi="新細明體" w:cs="Times New Roman"/>
                <w:color w:val="000000" w:themeColor="text1"/>
                <w:kern w:val="2"/>
                <w:sz w:val="24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kern w:val="2"/>
                <w:sz w:val="24"/>
                <w:szCs w:val="24"/>
              </w:rPr>
              <w:t>開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kern w:val="2"/>
                <w:sz w:val="24"/>
                <w:szCs w:val="24"/>
                <w:lang w:eastAsia="zh-HK"/>
              </w:rPr>
              <w:t>啟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kern w:val="2"/>
                <w:sz w:val="24"/>
                <w:szCs w:val="24"/>
              </w:rPr>
              <w:t>五感，連結大自然，反思人與天地萬物的關係</w:t>
            </w:r>
          </w:p>
          <w:p w14:paraId="2E33C0B3" w14:textId="35BB1738" w:rsidR="00044613" w:rsidRPr="00D060C4" w:rsidRDefault="00044613" w:rsidP="00044613">
            <w:pPr>
              <w:pStyle w:val="ListParagraph"/>
              <w:numPr>
                <w:ilvl w:val="0"/>
                <w:numId w:val="1"/>
              </w:numPr>
              <w:rPr>
                <w:rFonts w:ascii="新細明體" w:eastAsia="新細明體" w:hAnsi="新細明體" w:cs="Times New Roman"/>
                <w:color w:val="000000" w:themeColor="text1"/>
                <w:kern w:val="2"/>
                <w:sz w:val="24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kern w:val="2"/>
                <w:sz w:val="24"/>
                <w:szCs w:val="24"/>
              </w:rPr>
              <w:t>通過歌詠表達對大自然的欣賞／對大地母親的感恩／對偉大造物主的讚頌</w:t>
            </w:r>
          </w:p>
        </w:tc>
        <w:tc>
          <w:tcPr>
            <w:tcW w:w="284" w:type="dxa"/>
            <w:gridSpan w:val="3"/>
            <w:vAlign w:val="bottom"/>
          </w:tcPr>
          <w:p w14:paraId="12744FB9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044613" w:rsidRPr="00D060C4" w14:paraId="4C981BEC" w14:textId="77777777" w:rsidTr="00365148">
        <w:trPr>
          <w:gridAfter w:val="2"/>
          <w:wAfter w:w="53" w:type="dxa"/>
          <w:jc w:val="center"/>
        </w:trPr>
        <w:tc>
          <w:tcPr>
            <w:tcW w:w="1253" w:type="dxa"/>
            <w:gridSpan w:val="4"/>
          </w:tcPr>
          <w:p w14:paraId="464105B6" w14:textId="77777777" w:rsidR="00044613" w:rsidRPr="00D060C4" w:rsidRDefault="00044613" w:rsidP="00E814D1">
            <w:pPr>
              <w:jc w:val="right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15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4784ED0F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284" w:type="dxa"/>
            <w:gridSpan w:val="3"/>
            <w:vAlign w:val="bottom"/>
          </w:tcPr>
          <w:p w14:paraId="51873F66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044613" w:rsidRPr="00D060C4" w14:paraId="16A7AF25" w14:textId="77777777" w:rsidTr="00365148">
        <w:trPr>
          <w:gridAfter w:val="1"/>
          <w:wAfter w:w="24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02740DD8" w14:textId="77777777" w:rsidR="00044613" w:rsidRPr="00D060C4" w:rsidRDefault="00044613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15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</w:tcPr>
          <w:p w14:paraId="3943DA88" w14:textId="23EFFDD1" w:rsidR="00044613" w:rsidRPr="00D060C4" w:rsidRDefault="00044613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thickThinSmallGap" w:sz="18" w:space="0" w:color="auto"/>
              <w:bottom w:val="nil"/>
              <w:right w:val="nil"/>
            </w:tcBorders>
            <w:vAlign w:val="bottom"/>
          </w:tcPr>
          <w:p w14:paraId="7B235CAF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044613" w:rsidRPr="00D060C4" w14:paraId="13CEE04A" w14:textId="77777777" w:rsidTr="00365148">
        <w:trPr>
          <w:gridAfter w:val="1"/>
          <w:wAfter w:w="24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thinThickSmallGap" w:sz="18" w:space="0" w:color="auto"/>
            </w:tcBorders>
            <w:vAlign w:val="center"/>
          </w:tcPr>
          <w:p w14:paraId="39F6E4CD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15" w:type="dxa"/>
            <w:gridSpan w:val="3"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23CA479A" w14:textId="6B157613" w:rsidR="007B3721" w:rsidRPr="00D060C4" w:rsidRDefault="00D060C4" w:rsidP="007B372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315FADD1" wp14:editId="3868A744">
                  <wp:extent cx="4444365" cy="420243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4365" cy="420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A04FEF" w14:textId="77777777" w:rsidR="007B3721" w:rsidRPr="00D060C4" w:rsidRDefault="007B372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  <w:p w14:paraId="4FB45574" w14:textId="41148E35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看過聖地，返回主要村路，走到小島南部的小山丘高處，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  <w:lang w:eastAsia="zh-HK"/>
              </w:rPr>
              <w:t>便看見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一對涼亭，稱為雙子亭。從雙子亭張望，可以看見整條村落、北面山崗的樹林和南面鹽田的佈局。</w:t>
            </w:r>
          </w:p>
        </w:tc>
        <w:tc>
          <w:tcPr>
            <w:tcW w:w="313" w:type="dxa"/>
            <w:gridSpan w:val="4"/>
            <w:tcBorders>
              <w:top w:val="nil"/>
              <w:left w:val="thickThinSmallGap" w:sz="18" w:space="0" w:color="auto"/>
              <w:bottom w:val="nil"/>
              <w:right w:val="nil"/>
            </w:tcBorders>
            <w:vAlign w:val="bottom"/>
          </w:tcPr>
          <w:p w14:paraId="543F19D5" w14:textId="40448354" w:rsidR="00044613" w:rsidRPr="00D060C4" w:rsidRDefault="00DE7FBF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1F6F04BC" wp14:editId="2ED18694">
                  <wp:extent cx="61595" cy="60960"/>
                  <wp:effectExtent l="0" t="0" r="1905" b="2540"/>
                  <wp:docPr id="3" name="圖片 3" descr="一張含有 文字, 地圖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螢幕截圖 2020-07-10 下午3.09.0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613" w:rsidRPr="00D060C4" w14:paraId="11FABE92" w14:textId="77777777" w:rsidTr="00365148">
        <w:trPr>
          <w:gridAfter w:val="1"/>
          <w:wAfter w:w="24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027F3D8B" w14:textId="77777777" w:rsidR="00044613" w:rsidRPr="00D060C4" w:rsidRDefault="00044613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</w:tcPr>
          <w:p w14:paraId="6668BBFC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1.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pacing w:val="10"/>
                <w:kern w:val="0"/>
                <w:position w:val="1"/>
                <w:szCs w:val="24"/>
              </w:rPr>
              <w:t xml:space="preserve"> 碼頭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14:paraId="5B009F1E" w14:textId="71BEC3CC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5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  <w:lang w:eastAsia="zh-HK"/>
              </w:rPr>
              <w:t>.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pacing w:val="10"/>
                <w:kern w:val="0"/>
                <w:position w:val="1"/>
                <w:szCs w:val="24"/>
              </w:rPr>
              <w:t xml:space="preserve"> </w:t>
            </w:r>
            <w:r w:rsidR="00BB5525" w:rsidRPr="00D060C4">
              <w:rPr>
                <w:rFonts w:ascii="新細明體" w:eastAsia="新細明體" w:hAnsi="新細明體" w:cs="Times New Roman" w:hint="eastAsia"/>
                <w:color w:val="000000" w:themeColor="text1"/>
                <w:spacing w:val="10"/>
                <w:kern w:val="0"/>
                <w:position w:val="1"/>
                <w:szCs w:val="24"/>
                <w:lang w:eastAsia="zh-CN"/>
              </w:rPr>
              <w:t>活泉</w:t>
            </w:r>
            <w:r w:rsidR="00BB5525" w:rsidRPr="00D060C4">
              <w:rPr>
                <w:rFonts w:ascii="新細明體" w:eastAsia="新細明體" w:hAnsi="新細明體" w:cs="Times New Roman"/>
                <w:color w:val="000000" w:themeColor="text1"/>
                <w:spacing w:val="10"/>
                <w:kern w:val="0"/>
                <w:position w:val="1"/>
                <w:szCs w:val="24"/>
              </w:rPr>
              <w:t>井</w:t>
            </w:r>
          </w:p>
        </w:tc>
        <w:tc>
          <w:tcPr>
            <w:tcW w:w="313" w:type="dxa"/>
            <w:gridSpan w:val="4"/>
            <w:tcBorders>
              <w:top w:val="nil"/>
              <w:left w:val="thickThinSmallGap" w:sz="18" w:space="0" w:color="auto"/>
              <w:bottom w:val="nil"/>
              <w:right w:val="nil"/>
            </w:tcBorders>
            <w:vAlign w:val="bottom"/>
          </w:tcPr>
          <w:p w14:paraId="41E53A4F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8000"/>
                <w:szCs w:val="24"/>
              </w:rPr>
            </w:pPr>
          </w:p>
        </w:tc>
      </w:tr>
      <w:tr w:rsidR="00044613" w:rsidRPr="00D060C4" w14:paraId="6FFF8CB8" w14:textId="77777777" w:rsidTr="00365148">
        <w:trPr>
          <w:gridAfter w:val="1"/>
          <w:wAfter w:w="24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5B6DA0A8" w14:textId="77777777" w:rsidR="00044613" w:rsidRPr="00D060C4" w:rsidRDefault="00044613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3603" w:type="dxa"/>
            <w:tcBorders>
              <w:left w:val="thinThickSmallGap" w:sz="18" w:space="0" w:color="auto"/>
              <w:right w:val="single" w:sz="4" w:space="0" w:color="auto"/>
            </w:tcBorders>
          </w:tcPr>
          <w:p w14:paraId="17B94106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2.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pacing w:val="10"/>
                <w:kern w:val="0"/>
                <w:position w:val="1"/>
                <w:szCs w:val="24"/>
              </w:rPr>
              <w:t xml:space="preserve"> 老樟樹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14:paraId="39003D8D" w14:textId="3E6A54A2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6.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pacing w:val="10"/>
                <w:kern w:val="0"/>
                <w:position w:val="1"/>
                <w:szCs w:val="24"/>
              </w:rPr>
              <w:t xml:space="preserve"> </w:t>
            </w:r>
            <w:r w:rsidR="00BB5525" w:rsidRPr="00D060C4">
              <w:rPr>
                <w:rFonts w:ascii="新細明體" w:eastAsia="新細明體" w:hAnsi="新細明體" w:cs="Times New Roman"/>
                <w:color w:val="000000" w:themeColor="text1"/>
                <w:spacing w:val="10"/>
                <w:kern w:val="0"/>
                <w:position w:val="1"/>
                <w:szCs w:val="24"/>
              </w:rPr>
              <w:t>墓</w:t>
            </w:r>
            <w:r w:rsidR="00BB5525" w:rsidRPr="00D060C4">
              <w:rPr>
                <w:rFonts w:ascii="新細明體" w:eastAsia="新細明體" w:hAnsi="新細明體" w:cs="Times New Roman" w:hint="eastAsia"/>
                <w:color w:val="000000" w:themeColor="text1"/>
                <w:spacing w:val="10"/>
                <w:kern w:val="0"/>
                <w:position w:val="1"/>
                <w:szCs w:val="24"/>
                <w:lang w:eastAsia="zh-CN"/>
              </w:rPr>
              <w:t>園</w:t>
            </w:r>
          </w:p>
        </w:tc>
        <w:tc>
          <w:tcPr>
            <w:tcW w:w="313" w:type="dxa"/>
            <w:gridSpan w:val="4"/>
            <w:tcBorders>
              <w:top w:val="nil"/>
              <w:left w:val="thickThinSmallGap" w:sz="18" w:space="0" w:color="auto"/>
              <w:bottom w:val="nil"/>
              <w:right w:val="nil"/>
            </w:tcBorders>
            <w:vAlign w:val="bottom"/>
          </w:tcPr>
          <w:p w14:paraId="594610CE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8000"/>
                <w:szCs w:val="24"/>
              </w:rPr>
            </w:pPr>
          </w:p>
        </w:tc>
      </w:tr>
      <w:tr w:rsidR="00044613" w:rsidRPr="00D060C4" w14:paraId="4D74A61D" w14:textId="77777777" w:rsidTr="00365148">
        <w:trPr>
          <w:gridAfter w:val="1"/>
          <w:wAfter w:w="24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39C65F89" w14:textId="77777777" w:rsidR="00044613" w:rsidRPr="00D060C4" w:rsidRDefault="00044613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3603" w:type="dxa"/>
            <w:tcBorders>
              <w:left w:val="thinThickSmallGap" w:sz="18" w:space="0" w:color="auto"/>
              <w:right w:val="single" w:sz="4" w:space="0" w:color="auto"/>
            </w:tcBorders>
          </w:tcPr>
          <w:p w14:paraId="0A4BEBCE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3.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pacing w:val="10"/>
                <w:kern w:val="0"/>
                <w:position w:val="1"/>
                <w:szCs w:val="24"/>
              </w:rPr>
              <w:t xml:space="preserve"> 澄波</w:t>
            </w:r>
            <w:r w:rsidRPr="00D060C4">
              <w:rPr>
                <w:rFonts w:ascii="新細明體" w:eastAsia="新細明體" w:hAnsi="新細明體" w:cs="Times New Roman" w:hint="eastAsia"/>
                <w:color w:val="000000" w:themeColor="text1"/>
                <w:spacing w:val="10"/>
                <w:kern w:val="0"/>
                <w:position w:val="1"/>
                <w:szCs w:val="24"/>
              </w:rPr>
              <w:t>學校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14:paraId="1DA1F9EE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FF0000"/>
                <w:szCs w:val="24"/>
              </w:rPr>
              <w:t>7.</w:t>
            </w:r>
            <w:r w:rsidRPr="00D060C4">
              <w:rPr>
                <w:rFonts w:ascii="新細明體" w:eastAsia="新細明體" w:hAnsi="新細明體" w:cs="Times New Roman"/>
                <w:color w:val="FF0000"/>
                <w:spacing w:val="10"/>
                <w:kern w:val="0"/>
                <w:position w:val="1"/>
                <w:szCs w:val="24"/>
              </w:rPr>
              <w:t xml:space="preserve"> </w:t>
            </w:r>
            <w:r w:rsidRPr="00D060C4">
              <w:rPr>
                <w:rFonts w:ascii="新細明體" w:eastAsia="新細明體" w:hAnsi="新細明體" w:cs="Times New Roman" w:hint="eastAsia"/>
                <w:b/>
                <w:bCs/>
                <w:color w:val="FF0000"/>
                <w:spacing w:val="10"/>
                <w:kern w:val="0"/>
                <w:position w:val="1"/>
                <w:szCs w:val="24"/>
              </w:rPr>
              <w:t>雙子亭</w:t>
            </w:r>
          </w:p>
        </w:tc>
        <w:tc>
          <w:tcPr>
            <w:tcW w:w="313" w:type="dxa"/>
            <w:gridSpan w:val="4"/>
            <w:tcBorders>
              <w:top w:val="nil"/>
              <w:left w:val="thickThinSmallGap" w:sz="18" w:space="0" w:color="auto"/>
              <w:bottom w:val="nil"/>
              <w:right w:val="nil"/>
            </w:tcBorders>
            <w:vAlign w:val="bottom"/>
          </w:tcPr>
          <w:p w14:paraId="69FDECDC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8000"/>
                <w:szCs w:val="24"/>
              </w:rPr>
            </w:pPr>
          </w:p>
        </w:tc>
      </w:tr>
      <w:tr w:rsidR="00044613" w:rsidRPr="00D060C4" w14:paraId="71BB571F" w14:textId="77777777" w:rsidTr="00365148">
        <w:trPr>
          <w:gridAfter w:val="1"/>
          <w:wAfter w:w="24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0F15797C" w14:textId="77777777" w:rsidR="00044613" w:rsidRPr="00D060C4" w:rsidRDefault="00044613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3603" w:type="dxa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45E24072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 xml:space="preserve">4. 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pacing w:val="10"/>
                <w:kern w:val="0"/>
                <w:position w:val="1"/>
                <w:szCs w:val="24"/>
              </w:rPr>
              <w:t>聖若瑟小堂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3CF2A50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thickThinSmallGap" w:sz="18" w:space="0" w:color="auto"/>
              <w:bottom w:val="nil"/>
              <w:right w:val="nil"/>
            </w:tcBorders>
            <w:vAlign w:val="bottom"/>
          </w:tcPr>
          <w:p w14:paraId="0D96EAD3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044613" w:rsidRPr="00D060C4" w14:paraId="6B6BBF2E" w14:textId="77777777" w:rsidTr="00365148">
        <w:trPr>
          <w:gridAfter w:val="2"/>
          <w:wAfter w:w="53" w:type="dxa"/>
          <w:jc w:val="center"/>
        </w:trPr>
        <w:tc>
          <w:tcPr>
            <w:tcW w:w="1242" w:type="dxa"/>
            <w:gridSpan w:val="3"/>
          </w:tcPr>
          <w:p w14:paraId="3B0A427D" w14:textId="77777777" w:rsidR="00044613" w:rsidRPr="00D060C4" w:rsidRDefault="00044613" w:rsidP="00E814D1">
            <w:pPr>
              <w:jc w:val="right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26" w:type="dxa"/>
            <w:gridSpan w:val="4"/>
          </w:tcPr>
          <w:p w14:paraId="13A58390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284" w:type="dxa"/>
            <w:gridSpan w:val="3"/>
            <w:vAlign w:val="bottom"/>
          </w:tcPr>
          <w:p w14:paraId="4FB4F019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044613" w:rsidRPr="00D060C4" w14:paraId="06FCED67" w14:textId="77777777" w:rsidTr="00365148">
        <w:trPr>
          <w:gridAfter w:val="2"/>
          <w:wAfter w:w="53" w:type="dxa"/>
          <w:jc w:val="center"/>
        </w:trPr>
        <w:tc>
          <w:tcPr>
            <w:tcW w:w="1242" w:type="dxa"/>
            <w:gridSpan w:val="3"/>
          </w:tcPr>
          <w:p w14:paraId="1F922839" w14:textId="77777777" w:rsidR="00044613" w:rsidRPr="00D060C4" w:rsidRDefault="00044613" w:rsidP="00E814D1">
            <w:pPr>
              <w:jc w:val="right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26" w:type="dxa"/>
            <w:gridSpan w:val="4"/>
          </w:tcPr>
          <w:p w14:paraId="451DC462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284" w:type="dxa"/>
            <w:gridSpan w:val="3"/>
            <w:vAlign w:val="bottom"/>
          </w:tcPr>
          <w:p w14:paraId="2203CDDA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044613" w:rsidRPr="00D060C4" w14:paraId="7D3A8F20" w14:textId="77777777" w:rsidTr="00365148">
        <w:trPr>
          <w:gridAfter w:val="2"/>
          <w:wAfter w:w="53" w:type="dxa"/>
          <w:jc w:val="center"/>
        </w:trPr>
        <w:tc>
          <w:tcPr>
            <w:tcW w:w="1242" w:type="dxa"/>
            <w:gridSpan w:val="3"/>
          </w:tcPr>
          <w:p w14:paraId="302C4DA7" w14:textId="77777777" w:rsidR="00044613" w:rsidRPr="00D060C4" w:rsidRDefault="00044613" w:rsidP="00E814D1">
            <w:pPr>
              <w:jc w:val="right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26" w:type="dxa"/>
            <w:gridSpan w:val="4"/>
          </w:tcPr>
          <w:p w14:paraId="2EABD337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284" w:type="dxa"/>
            <w:gridSpan w:val="3"/>
            <w:vAlign w:val="bottom"/>
          </w:tcPr>
          <w:p w14:paraId="10D2ACC4" w14:textId="77777777" w:rsidR="00044613" w:rsidRPr="00D060C4" w:rsidRDefault="00044613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982A51" w:rsidRPr="00D060C4" w14:paraId="110FD8F8" w14:textId="77777777" w:rsidTr="00365148">
        <w:trPr>
          <w:gridAfter w:val="2"/>
          <w:wAfter w:w="53" w:type="dxa"/>
          <w:jc w:val="center"/>
        </w:trPr>
        <w:tc>
          <w:tcPr>
            <w:tcW w:w="1253" w:type="dxa"/>
            <w:gridSpan w:val="4"/>
          </w:tcPr>
          <w:p w14:paraId="4A91BA1B" w14:textId="77777777" w:rsidR="00982A51" w:rsidRPr="00D060C4" w:rsidRDefault="00982A51" w:rsidP="00E814D1">
            <w:pPr>
              <w:jc w:val="right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15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</w:tcPr>
          <w:p w14:paraId="539D84D6" w14:textId="59FBB4B1" w:rsidR="00982A51" w:rsidRPr="00D060C4" w:rsidRDefault="00712175" w:rsidP="00E814D1">
            <w:pPr>
              <w:jc w:val="both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331EAB93" wp14:editId="3AA8FE4B">
                  <wp:extent cx="4444365" cy="2603500"/>
                  <wp:effectExtent l="19050" t="19050" r="13335" b="254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4365" cy="2603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gridSpan w:val="3"/>
            <w:vAlign w:val="bottom"/>
          </w:tcPr>
          <w:p w14:paraId="5CFDD637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982A51" w:rsidRPr="00D060C4" w14:paraId="56ECB2A4" w14:textId="77777777" w:rsidTr="00365148">
        <w:trPr>
          <w:gridAfter w:val="1"/>
          <w:wAfter w:w="24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28036588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15" w:type="dxa"/>
            <w:gridSpan w:val="3"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7370554A" w14:textId="722C036E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鹽田梓</w:t>
            </w:r>
          </w:p>
          <w:p w14:paraId="255AD82B" w14:textId="3784EB6C" w:rsidR="00712175" w:rsidRPr="00D060C4" w:rsidRDefault="00712175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西北-北-東北山嶺示意圖</w:t>
            </w:r>
          </w:p>
        </w:tc>
        <w:tc>
          <w:tcPr>
            <w:tcW w:w="313" w:type="dxa"/>
            <w:gridSpan w:val="4"/>
            <w:tcBorders>
              <w:top w:val="nil"/>
              <w:left w:val="thickThinSmallGap" w:sz="18" w:space="0" w:color="auto"/>
              <w:bottom w:val="nil"/>
              <w:right w:val="nil"/>
            </w:tcBorders>
            <w:vAlign w:val="bottom"/>
          </w:tcPr>
          <w:p w14:paraId="2923A138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982A51" w:rsidRPr="00D060C4" w14:paraId="48A92101" w14:textId="77777777" w:rsidTr="00365148">
        <w:trPr>
          <w:gridAfter w:val="1"/>
          <w:wAfter w:w="24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518E1A7D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15" w:type="dxa"/>
            <w:gridSpan w:val="3"/>
          </w:tcPr>
          <w:p w14:paraId="539B103D" w14:textId="3BB7A4A2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thickThinSmallGap" w:sz="18" w:space="0" w:color="auto"/>
              <w:bottom w:val="nil"/>
              <w:right w:val="nil"/>
            </w:tcBorders>
            <w:vAlign w:val="bottom"/>
          </w:tcPr>
          <w:p w14:paraId="7ECAE466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982A51" w:rsidRPr="00D060C4" w14:paraId="4521203C" w14:textId="77777777" w:rsidTr="00365148">
        <w:trPr>
          <w:gridAfter w:val="1"/>
          <w:wAfter w:w="24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1B63F842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E062" w14:textId="77777777" w:rsidR="007B3721" w:rsidRPr="00D060C4" w:rsidRDefault="007B3721" w:rsidP="007B3721">
            <w:pPr>
              <w:jc w:val="center"/>
              <w:rPr>
                <w:rFonts w:ascii="新細明體" w:eastAsia="新細明體" w:hAnsi="新細明體" w:cs="Times New Roman"/>
                <w:color w:val="7030A0"/>
                <w:szCs w:val="24"/>
                <w:lang w:eastAsia="zh-HK"/>
              </w:rPr>
            </w:pPr>
          </w:p>
          <w:p w14:paraId="0D4C740A" w14:textId="7E5A04B7" w:rsidR="007B3721" w:rsidRPr="00D060C4" w:rsidRDefault="007B3721" w:rsidP="007B3721">
            <w:pPr>
              <w:jc w:val="center"/>
              <w:rPr>
                <w:rFonts w:ascii="新細明體" w:eastAsia="新細明體" w:hAnsi="新細明體" w:cs="Times New Roman"/>
                <w:color w:val="7030A0"/>
                <w:szCs w:val="24"/>
                <w:lang w:eastAsia="zh-HK"/>
              </w:rPr>
            </w:pPr>
            <w:r w:rsidRPr="00D060C4">
              <w:rPr>
                <w:rFonts w:ascii="新細明體" w:eastAsia="新細明體" w:hAnsi="新細明體" w:cs="Times New Roman" w:hint="eastAsia"/>
                <w:color w:val="7030A0"/>
                <w:szCs w:val="24"/>
                <w:lang w:eastAsia="zh-HK"/>
              </w:rPr>
              <w:t>客家村落「風水林」、村屋座向</w:t>
            </w:r>
          </w:p>
          <w:p w14:paraId="35D3185A" w14:textId="77777777" w:rsidR="007B3721" w:rsidRPr="00D060C4" w:rsidRDefault="007B3721" w:rsidP="007B3721">
            <w:pPr>
              <w:jc w:val="center"/>
              <w:rPr>
                <w:rFonts w:ascii="新細明體" w:eastAsia="新細明體" w:hAnsi="新細明體" w:cs="Times New Roman"/>
                <w:color w:val="7030A0"/>
                <w:szCs w:val="24"/>
                <w:lang w:eastAsia="zh-HK"/>
              </w:rPr>
            </w:pPr>
          </w:p>
          <w:p w14:paraId="490C5383" w14:textId="77777777" w:rsidR="007B3721" w:rsidRPr="00D060C4" w:rsidRDefault="007B3721" w:rsidP="007B3721">
            <w:pPr>
              <w:ind w:firstLine="526"/>
              <w:rPr>
                <w:rFonts w:ascii="新細明體" w:eastAsia="新細明體" w:hAnsi="新細明體" w:cs="Times New Roman"/>
                <w:color w:val="7030A0"/>
                <w:szCs w:val="24"/>
                <w:lang w:eastAsia="zh-HK"/>
              </w:rPr>
            </w:pPr>
            <w:r w:rsidRPr="00D060C4">
              <w:rPr>
                <w:rFonts w:ascii="新細明體" w:eastAsia="新細明體" w:hAnsi="新細明體" w:cs="Times New Roman" w:hint="eastAsia"/>
                <w:color w:val="7030A0"/>
                <w:szCs w:val="24"/>
                <w:lang w:eastAsia="zh-HK"/>
              </w:rPr>
              <w:t>風水是客家人民間宗教習俗。</w:t>
            </w:r>
          </w:p>
          <w:p w14:paraId="78ECA50C" w14:textId="77777777" w:rsidR="007B3721" w:rsidRPr="00D060C4" w:rsidRDefault="007B3721" w:rsidP="007B3721">
            <w:pPr>
              <w:ind w:firstLine="526"/>
              <w:rPr>
                <w:rFonts w:ascii="新細明體" w:eastAsia="新細明體" w:hAnsi="新細明體" w:cs="Times New Roman"/>
                <w:color w:val="7030A0"/>
                <w:szCs w:val="24"/>
                <w:lang w:eastAsia="zh-HK"/>
              </w:rPr>
            </w:pPr>
            <w:r w:rsidRPr="00D060C4">
              <w:rPr>
                <w:rFonts w:ascii="新細明體" w:eastAsia="新細明體" w:hAnsi="新細明體" w:cs="Times New Roman" w:hint="eastAsia"/>
                <w:color w:val="7030A0"/>
                <w:szCs w:val="24"/>
                <w:lang w:eastAsia="zh-HK"/>
              </w:rPr>
              <w:t>風水林，意思就是可能引來好風水的樹林。在傳統村落，人們要尋找到最理想的聚居處和房屋的位置，風水是其中重要準則，是人們嘗試在居住環境中尋求與自然和合的重要考慮因素。</w:t>
            </w:r>
          </w:p>
          <w:p w14:paraId="36DF2042" w14:textId="34FD577F" w:rsidR="007B3721" w:rsidRPr="00D060C4" w:rsidRDefault="007B3721" w:rsidP="007B3721">
            <w:pPr>
              <w:rPr>
                <w:rFonts w:ascii="新細明體" w:eastAsia="新細明體" w:hAnsi="新細明體" w:cs="Times New Roman"/>
                <w:color w:val="7030A0"/>
                <w:kern w:val="0"/>
                <w:szCs w:val="24"/>
                <w:lang w:val="en-HK"/>
              </w:rPr>
            </w:pPr>
            <w:r w:rsidRPr="00D060C4">
              <w:rPr>
                <w:rFonts w:ascii="新細明體" w:eastAsia="新細明體" w:hAnsi="新細明體" w:cs="Times New Roman" w:hint="eastAsia"/>
                <w:color w:val="7030A0"/>
                <w:szCs w:val="24"/>
                <w:lang w:eastAsia="zh-HK"/>
              </w:rPr>
              <w:t>村屋坐北向南，在北半球的南向地方享有較多陽光</w:t>
            </w:r>
            <w:r w:rsidR="00381249" w:rsidRPr="00D060C4">
              <w:rPr>
                <w:rFonts w:ascii="新細明體" w:eastAsia="新細明體" w:hAnsi="新細明體" w:cs="Times New Roman" w:hint="eastAsia"/>
                <w:color w:val="7030A0"/>
                <w:szCs w:val="24"/>
                <w:lang w:eastAsia="zh-HK"/>
              </w:rPr>
              <w:t>，</w:t>
            </w:r>
            <w:r w:rsidRPr="00D060C4">
              <w:rPr>
                <w:rStyle w:val="FootnoteReference"/>
                <w:rFonts w:ascii="新細明體" w:eastAsia="新細明體" w:hAnsi="新細明體" w:cs="Times New Roman"/>
                <w:snapToGrid w:val="0"/>
                <w:color w:val="7030A0"/>
                <w:spacing w:val="10"/>
                <w:szCs w:val="24"/>
              </w:rPr>
              <w:footnoteReference w:id="1"/>
            </w:r>
            <w:r w:rsidRPr="00D060C4">
              <w:rPr>
                <w:rFonts w:ascii="新細明體" w:eastAsia="新細明體" w:hAnsi="新細明體" w:hint="eastAsia"/>
                <w:color w:val="7030A0"/>
                <w:lang w:val="en-HK"/>
              </w:rPr>
              <w:t>而房屋背面坐北有助避免迎向冬季來自北面的寒風，就視為「好風水」。</w:t>
            </w:r>
          </w:p>
          <w:p w14:paraId="11B657F9" w14:textId="76126CDD" w:rsidR="00982A51" w:rsidRPr="00D060C4" w:rsidRDefault="007B3721" w:rsidP="00E814D1">
            <w:pPr>
              <w:rPr>
                <w:rFonts w:ascii="新細明體" w:eastAsia="新細明體" w:hAnsi="新細明體" w:cs="Times New Roman"/>
                <w:color w:val="7030A0"/>
                <w:lang w:val="en-HK"/>
              </w:rPr>
            </w:pPr>
            <w:r w:rsidRPr="00D060C4">
              <w:rPr>
                <w:rFonts w:ascii="新細明體" w:eastAsia="新細明體" w:hAnsi="新細明體" w:hint="eastAsia"/>
                <w:color w:val="7030A0"/>
                <w:lang w:val="en-HK"/>
              </w:rPr>
              <w:t>在北面有山崗的土地上建村，更在山坡上廣植樹林，說是風水，在現代社會，似乎有點迷信色彩，屋後向北的山坡上的樹林，可讓村民享受到樹林所帶來的益處，例如緩和山風、保護水土、減低</w:t>
            </w:r>
            <w:r w:rsidR="00381249" w:rsidRPr="00D060C4">
              <w:rPr>
                <w:rFonts w:ascii="新細明體" w:eastAsia="新細明體" w:hAnsi="新細明體" w:hint="eastAsia"/>
                <w:color w:val="7030A0"/>
                <w:lang w:val="en-HK"/>
              </w:rPr>
              <w:t>泥</w:t>
            </w:r>
            <w:r w:rsidRPr="00D060C4">
              <w:rPr>
                <w:rFonts w:ascii="新細明體" w:eastAsia="新細明體" w:hAnsi="新細明體" w:hint="eastAsia"/>
                <w:color w:val="7030A0"/>
                <w:lang w:val="en-HK"/>
              </w:rPr>
              <w:t>石傾瀉和山洪的風險等。此外，樹木的枝葉花果亦能為村民提供日常所需。</w:t>
            </w:r>
          </w:p>
          <w:p w14:paraId="1B59987E" w14:textId="340050BF" w:rsidR="00982A51" w:rsidRPr="00D060C4" w:rsidRDefault="007B3721" w:rsidP="00A205CA">
            <w:pPr>
              <w:ind w:firstLine="526"/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  <w:r w:rsidRPr="00D060C4">
              <w:rPr>
                <w:rFonts w:ascii="新細明體" w:eastAsia="新細明體" w:hAnsi="新細明體" w:hint="eastAsia"/>
                <w:color w:val="7030A0"/>
                <w:lang w:val="en-HK"/>
              </w:rPr>
              <w:t>傳統風水思想，將人視為大自然的一分子，認為其命運與自然關係密切。自然界的變化和規律均對人的命運造成密切影響，甚至影響整個家族的福祉，風水林和村屋座向的信念，當中的說法也合乎現代科學的理解。風水的信念似乎是中國所獨有，然而，儘管不同文化體系或無相同的詞彙，不過尋求適宜居住地</w:t>
            </w:r>
            <w:r w:rsidR="00381249" w:rsidRPr="00D060C4">
              <w:rPr>
                <w:rFonts w:ascii="新細明體" w:eastAsia="新細明體" w:hAnsi="新細明體" w:hint="eastAsia"/>
                <w:color w:val="7030A0"/>
                <w:lang w:val="en-HK"/>
              </w:rPr>
              <w:t>的</w:t>
            </w:r>
            <w:r w:rsidRPr="00D060C4">
              <w:rPr>
                <w:rFonts w:ascii="新細明體" w:eastAsia="新細明體" w:hAnsi="新細明體" w:hint="eastAsia"/>
                <w:color w:val="7030A0"/>
                <w:lang w:val="en-HK"/>
              </w:rPr>
              <w:t>思想和方法，亦是出於人對自己與自然關係的理解。</w:t>
            </w:r>
            <w:r w:rsidRPr="00D060C4">
              <w:rPr>
                <w:rStyle w:val="FootnoteReference"/>
                <w:rFonts w:ascii="新細明體" w:eastAsia="新細明體" w:hAnsi="新細明體" w:cs="Times New Roman"/>
                <w:snapToGrid w:val="0"/>
                <w:color w:val="7030A0"/>
                <w:spacing w:val="10"/>
                <w:szCs w:val="24"/>
              </w:rPr>
              <w:footnoteReference w:id="2"/>
            </w:r>
          </w:p>
          <w:p w14:paraId="7CD66B3C" w14:textId="77777777" w:rsidR="00754942" w:rsidRPr="00D060C4" w:rsidRDefault="00754942" w:rsidP="007B3721">
            <w:pPr>
              <w:ind w:right="600"/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</w:p>
          <w:p w14:paraId="6E66BD4C" w14:textId="2E272C09" w:rsidR="007B3721" w:rsidRPr="00D060C4" w:rsidRDefault="00712175" w:rsidP="007B3721">
            <w:pPr>
              <w:ind w:right="600"/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noProof/>
                <w:color w:val="7030A0"/>
                <w:szCs w:val="24"/>
              </w:rPr>
              <w:lastRenderedPageBreak/>
              <w:drawing>
                <wp:inline distT="0" distB="0" distL="0" distR="0" wp14:anchorId="78E0A1EA" wp14:editId="5CB09241">
                  <wp:extent cx="4444365" cy="3516630"/>
                  <wp:effectExtent l="0" t="0" r="635" b="1270"/>
                  <wp:docPr id="5" name="Picture 5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map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4365" cy="351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4471A1" w14:textId="78C00F04" w:rsidR="00754942" w:rsidRPr="00D060C4" w:rsidRDefault="00754942" w:rsidP="007B3721">
            <w:pPr>
              <w:ind w:right="600"/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</w:p>
          <w:p w14:paraId="5B77C980" w14:textId="77777777" w:rsidR="00712175" w:rsidRPr="00D060C4" w:rsidRDefault="00712175" w:rsidP="00712175">
            <w:pPr>
              <w:ind w:left="76" w:right="600"/>
              <w:jc w:val="center"/>
              <w:rPr>
                <w:rFonts w:ascii="新細明體" w:eastAsia="新細明體" w:hAnsi="新細明體" w:cs="Times New Roman"/>
                <w:color w:val="7030A0"/>
                <w:lang w:val="en-HK"/>
              </w:rPr>
            </w:pPr>
            <w:r w:rsidRPr="00D060C4">
              <w:rPr>
                <w:rFonts w:ascii="新細明體" w:eastAsia="新細明體" w:hAnsi="新細明體" w:cs="Times New Roman" w:hint="eastAsia"/>
                <w:color w:val="7030A0"/>
              </w:rPr>
              <w:t>荔枝窩村屋建築座向</w:t>
            </w:r>
          </w:p>
          <w:p w14:paraId="7B0CF234" w14:textId="0E1ED6F6" w:rsidR="00712175" w:rsidRPr="00D060C4" w:rsidRDefault="00712175" w:rsidP="007B3721">
            <w:pPr>
              <w:ind w:right="600"/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</w:p>
          <w:p w14:paraId="50294CE5" w14:textId="77777777" w:rsidR="00712175" w:rsidRPr="00D060C4" w:rsidRDefault="00712175" w:rsidP="007B3721">
            <w:pPr>
              <w:ind w:right="600"/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</w:p>
          <w:p w14:paraId="5C85AB2C" w14:textId="77777777" w:rsidR="00A205CA" w:rsidRPr="00D060C4" w:rsidRDefault="00A205CA" w:rsidP="00A205CA">
            <w:pPr>
              <w:ind w:left="76" w:right="600"/>
              <w:rPr>
                <w:rFonts w:ascii="新細明體" w:eastAsia="新細明體" w:hAnsi="新細明體" w:cs="Times New Roman"/>
                <w:color w:val="7030A0"/>
                <w:kern w:val="0"/>
                <w:szCs w:val="24"/>
                <w:lang w:val="en-HK"/>
              </w:rPr>
            </w:pPr>
            <w:r w:rsidRPr="00D060C4">
              <w:rPr>
                <w:rFonts w:ascii="新細明體" w:eastAsia="新細明體" w:hAnsi="新細明體" w:cs="Times New Roman"/>
                <w:color w:val="7030A0"/>
                <w:lang w:val="en-HK"/>
              </w:rPr>
              <w:t xml:space="preserve">1. </w:t>
            </w:r>
            <w:r w:rsidRPr="00D060C4">
              <w:rPr>
                <w:rFonts w:ascii="新細明體" w:eastAsia="新細明體" w:hAnsi="新細明體" w:hint="eastAsia"/>
                <w:color w:val="7030A0"/>
                <w:lang w:val="en-HK"/>
              </w:rPr>
              <w:t>村落主要聚居處</w:t>
            </w:r>
          </w:p>
          <w:p w14:paraId="0F04A55B" w14:textId="77777777" w:rsidR="00A205CA" w:rsidRPr="00D060C4" w:rsidRDefault="00A205CA" w:rsidP="00A205CA">
            <w:pPr>
              <w:ind w:left="76" w:right="600"/>
              <w:rPr>
                <w:rFonts w:ascii="新細明體" w:eastAsia="新細明體" w:hAnsi="新細明體" w:cs="Times New Roman"/>
                <w:color w:val="7030A0"/>
                <w:lang w:val="en-HK"/>
              </w:rPr>
            </w:pPr>
            <w:r w:rsidRPr="00D060C4">
              <w:rPr>
                <w:rFonts w:ascii="新細明體" w:eastAsia="新細明體" w:hAnsi="新細明體" w:cs="Times New Roman"/>
                <w:color w:val="7030A0"/>
                <w:lang w:val="en-HK"/>
              </w:rPr>
              <w:t xml:space="preserve">2. </w:t>
            </w:r>
            <w:r w:rsidRPr="00D060C4">
              <w:rPr>
                <w:rFonts w:ascii="新細明體" w:eastAsia="新細明體" w:hAnsi="新細明體" w:hint="eastAsia"/>
                <w:color w:val="7030A0"/>
                <w:lang w:val="en-HK"/>
              </w:rPr>
              <w:t>在村落後方的山崗，山坡植林，成為風水林</w:t>
            </w:r>
          </w:p>
          <w:p w14:paraId="40485CE4" w14:textId="77777777" w:rsidR="00A205CA" w:rsidRPr="00D060C4" w:rsidRDefault="00A205CA" w:rsidP="00A205CA">
            <w:pPr>
              <w:ind w:left="76" w:right="600"/>
              <w:rPr>
                <w:rFonts w:ascii="新細明體" w:eastAsia="新細明體" w:hAnsi="新細明體" w:cs="Times New Roman"/>
                <w:color w:val="7030A0"/>
                <w:lang w:val="en-HK"/>
              </w:rPr>
            </w:pPr>
            <w:r w:rsidRPr="00D060C4">
              <w:rPr>
                <w:rFonts w:ascii="新細明體" w:eastAsia="新細明體" w:hAnsi="新細明體" w:cs="Times New Roman"/>
                <w:color w:val="7030A0"/>
                <w:lang w:val="en-HK"/>
              </w:rPr>
              <w:t xml:space="preserve">A </w:t>
            </w:r>
            <w:r w:rsidRPr="00D060C4">
              <w:rPr>
                <w:rFonts w:ascii="新細明體" w:eastAsia="新細明體" w:hAnsi="新細明體" w:hint="eastAsia"/>
                <w:color w:val="7030A0"/>
                <w:lang w:val="en-HK"/>
              </w:rPr>
              <w:t>至</w:t>
            </w:r>
            <w:r w:rsidRPr="00D060C4">
              <w:rPr>
                <w:rFonts w:ascii="新細明體" w:eastAsia="新細明體" w:hAnsi="新細明體" w:cs="Times New Roman"/>
                <w:color w:val="7030A0"/>
                <w:lang w:val="en-HK"/>
              </w:rPr>
              <w:t xml:space="preserve">B </w:t>
            </w:r>
            <w:r w:rsidRPr="00D060C4">
              <w:rPr>
                <w:rFonts w:ascii="新細明體" w:eastAsia="新細明體" w:hAnsi="新細明體" w:hint="eastAsia"/>
                <w:color w:val="7030A0"/>
                <w:lang w:val="en-HK"/>
              </w:rPr>
              <w:t>的方向，是村屋的坐向，由西北向東南，雖然因地理位置關係，荔枝窩村落建築，不是座北向南，主要是符合後高前低的格局</w:t>
            </w:r>
            <w:r w:rsidRPr="00D060C4">
              <w:rPr>
                <w:rFonts w:ascii="新細明體" w:eastAsia="新細明體" w:hAnsi="新細明體" w:cs="Times New Roman"/>
                <w:color w:val="7030A0"/>
                <w:lang w:val="en-HK"/>
              </w:rPr>
              <w:t xml:space="preserve"> </w:t>
            </w:r>
            <w:r w:rsidRPr="00D060C4">
              <w:rPr>
                <w:rFonts w:ascii="新細明體" w:eastAsia="新細明體" w:hAnsi="新細明體" w:hint="eastAsia"/>
                <w:color w:val="7030A0"/>
                <w:lang w:val="en-HK"/>
              </w:rPr>
              <w:t>：後面是有山崗和在山坡植林，前面是向海的淺灘。</w:t>
            </w:r>
          </w:p>
          <w:p w14:paraId="63232263" w14:textId="33205F96" w:rsidR="00982A51" w:rsidRPr="00D060C4" w:rsidRDefault="00A205CA" w:rsidP="00A205CA">
            <w:pPr>
              <w:ind w:left="76" w:firstLine="540"/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  <w:r w:rsidRPr="00D060C4">
              <w:rPr>
                <w:rFonts w:ascii="新細明體" w:eastAsia="新細明體" w:hAnsi="新細明體" w:hint="eastAsia"/>
                <w:color w:val="7030A0"/>
                <w:lang w:val="en-HK"/>
              </w:rPr>
              <w:t>據說，篤信風水的荔枝窩村民會以不同方法保護風水林，例如對其範圍作出界定，嚴禁人們破壞樹林，每年只有幾天容許村民進入風水林收集柴枝作燃料。</w:t>
            </w:r>
            <w:r w:rsidR="00982A51" w:rsidRPr="00D060C4">
              <w:rPr>
                <w:rStyle w:val="FootnoteReference"/>
                <w:rFonts w:ascii="新細明體" w:eastAsia="新細明體" w:hAnsi="新細明體" w:cs="Times New Roman"/>
                <w:snapToGrid w:val="0"/>
                <w:spacing w:val="10"/>
                <w:szCs w:val="24"/>
              </w:rPr>
              <w:footnoteReference w:id="3"/>
            </w:r>
          </w:p>
          <w:p w14:paraId="6537CE19" w14:textId="0AAABEDC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thickThinSmallGap" w:sz="18" w:space="0" w:color="auto"/>
              <w:bottom w:val="nil"/>
              <w:right w:val="nil"/>
            </w:tcBorders>
            <w:vAlign w:val="bottom"/>
          </w:tcPr>
          <w:p w14:paraId="28EA71EB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982A51" w:rsidRPr="00D060C4" w14:paraId="083C69C0" w14:textId="77777777" w:rsidTr="00365148">
        <w:trPr>
          <w:gridAfter w:val="1"/>
          <w:wAfter w:w="24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22DE6BCD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15" w:type="dxa"/>
            <w:gridSpan w:val="3"/>
            <w:tcBorders>
              <w:top w:val="single" w:sz="4" w:space="0" w:color="auto"/>
            </w:tcBorders>
            <w:vAlign w:val="center"/>
          </w:tcPr>
          <w:p w14:paraId="49DA4E52" w14:textId="7A50B43D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B7821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365148" w:rsidRPr="00D060C4" w14:paraId="52FE7BF7" w14:textId="77777777" w:rsidTr="00365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216" w:type="dxa"/>
          <w:wAfter w:w="88" w:type="dxa"/>
          <w:jc w:val="center"/>
        </w:trPr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F636BF" w14:textId="77777777" w:rsidR="00365148" w:rsidRPr="00D060C4" w:rsidRDefault="00365148" w:rsidP="00F61AF9">
            <w:pPr>
              <w:jc w:val="right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B050"/>
                <w:szCs w:val="24"/>
              </w:rPr>
              <w:sym w:font="Wingdings 2" w:char="F0B1"/>
            </w:r>
          </w:p>
        </w:tc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9F2071" w14:textId="77777777" w:rsidR="00365148" w:rsidRPr="00D060C4" w:rsidRDefault="00365148" w:rsidP="00F61AF9">
            <w:pPr>
              <w:rPr>
                <w:rFonts w:ascii="新細明體" w:eastAsia="新細明體" w:hAnsi="新細明體" w:cs="Times New Roman"/>
                <w:szCs w:val="24"/>
              </w:rPr>
            </w:pPr>
            <w:r w:rsidRPr="00D060C4">
              <w:rPr>
                <w:rFonts w:ascii="新細明體" w:eastAsia="新細明體" w:hAnsi="新細明體" w:cs="Times New Roman" w:hint="eastAsia"/>
                <w:bCs/>
                <w:color w:val="00B050"/>
                <w:szCs w:val="24"/>
              </w:rPr>
              <w:t>影音資料：</w:t>
            </w:r>
          </w:p>
        </w:tc>
        <w:tc>
          <w:tcPr>
            <w:tcW w:w="3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C6DD6" w14:textId="77777777" w:rsidR="00365148" w:rsidRPr="00D060C4" w:rsidRDefault="00365148" w:rsidP="00F61AF9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365148" w:rsidRPr="00D060C4" w14:paraId="2455BFE9" w14:textId="77777777" w:rsidTr="00365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216" w:type="dxa"/>
          <w:wAfter w:w="88" w:type="dxa"/>
          <w:jc w:val="center"/>
        </w:trPr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688AD" w14:textId="77777777" w:rsidR="00365148" w:rsidRPr="00D060C4" w:rsidRDefault="00365148" w:rsidP="00F61AF9">
            <w:pPr>
              <w:jc w:val="right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1570" w14:textId="554CDD5E" w:rsidR="00365148" w:rsidRPr="00D060C4" w:rsidRDefault="00365148" w:rsidP="00F61AF9">
            <w:pPr>
              <w:jc w:val="center"/>
              <w:rPr>
                <w:rFonts w:ascii="新細明體" w:eastAsia="新細明體" w:hAnsi="新細明體" w:cs="Times New Roman"/>
                <w:bCs/>
                <w:color w:val="00B050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bCs/>
                <w:color w:val="00B050"/>
                <w:szCs w:val="24"/>
              </w:rPr>
              <w:t>[</w:t>
            </w:r>
            <w:r w:rsidRPr="00D060C4">
              <w:rPr>
                <w:rFonts w:ascii="新細明體" w:eastAsia="新細明體" w:hAnsi="新細明體" w:cs="Times New Roman" w:hint="eastAsia"/>
                <w:bCs/>
                <w:color w:val="00B050"/>
                <w:szCs w:val="24"/>
              </w:rPr>
              <w:t>村屋布局</w:t>
            </w:r>
            <w:r w:rsidRPr="00D060C4">
              <w:rPr>
                <w:rFonts w:ascii="新細明體" w:eastAsia="新細明體" w:hAnsi="新細明體" w:cs="Times New Roman"/>
                <w:bCs/>
                <w:color w:val="00B050"/>
                <w:szCs w:val="24"/>
              </w:rPr>
              <w:t>.mp4]</w:t>
            </w:r>
          </w:p>
        </w:tc>
        <w:tc>
          <w:tcPr>
            <w:tcW w:w="3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13332" w14:textId="77777777" w:rsidR="00365148" w:rsidRPr="00D060C4" w:rsidRDefault="00365148" w:rsidP="00F61AF9">
            <w:pPr>
              <w:rPr>
                <w:rFonts w:ascii="新細明體" w:eastAsia="新細明體" w:hAnsi="新細明體" w:cs="Times New Roman"/>
                <w:bCs/>
                <w:color w:val="00B050"/>
                <w:szCs w:val="24"/>
              </w:rPr>
            </w:pPr>
          </w:p>
        </w:tc>
      </w:tr>
      <w:tr w:rsidR="00365148" w:rsidRPr="00D060C4" w14:paraId="35748A9B" w14:textId="77777777" w:rsidTr="00365148">
        <w:trPr>
          <w:gridAfter w:val="1"/>
          <w:wAfter w:w="24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3A293523" w14:textId="77777777" w:rsidR="00365148" w:rsidRPr="00D060C4" w:rsidRDefault="00365148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15" w:type="dxa"/>
            <w:gridSpan w:val="3"/>
            <w:tcBorders>
              <w:top w:val="single" w:sz="4" w:space="0" w:color="auto"/>
            </w:tcBorders>
            <w:vAlign w:val="center"/>
          </w:tcPr>
          <w:p w14:paraId="59E863AB" w14:textId="77777777" w:rsidR="00365148" w:rsidRPr="00D060C4" w:rsidRDefault="00365148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47CCD" w14:textId="77777777" w:rsidR="00365148" w:rsidRPr="00D060C4" w:rsidRDefault="00365148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982A51" w:rsidRPr="00D060C4" w14:paraId="75EE90EC" w14:textId="77777777" w:rsidTr="00365148">
        <w:trPr>
          <w:gridAfter w:val="1"/>
          <w:wAfter w:w="24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10B1A379" w14:textId="47106579" w:rsidR="00982A51" w:rsidRPr="00D060C4" w:rsidRDefault="0061211E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7215" w:type="dxa"/>
            <w:gridSpan w:val="3"/>
            <w:tcBorders>
              <w:bottom w:val="nil"/>
            </w:tcBorders>
            <w:vAlign w:val="center"/>
          </w:tcPr>
          <w:p w14:paraId="09D91FB1" w14:textId="25A82A92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  <w:lang w:eastAsia="zh-HK"/>
              </w:rPr>
              <w:t>鹽田梓領受創造主的恩寵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18EC2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982A51" w:rsidRPr="00D060C4" w14:paraId="63E5C0AB" w14:textId="77777777" w:rsidTr="00365148">
        <w:trPr>
          <w:gridAfter w:val="1"/>
          <w:wAfter w:w="24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5C3AB5E1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15" w:type="dxa"/>
            <w:gridSpan w:val="3"/>
            <w:tcBorders>
              <w:top w:val="nil"/>
              <w:bottom w:val="single" w:sz="4" w:space="0" w:color="auto"/>
            </w:tcBorders>
          </w:tcPr>
          <w:p w14:paraId="5360543A" w14:textId="3F75D7A4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C0698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982A51" w:rsidRPr="00D060C4" w14:paraId="7DFFEA77" w14:textId="77777777" w:rsidTr="00365148">
        <w:trPr>
          <w:jc w:val="center"/>
        </w:trPr>
        <w:tc>
          <w:tcPr>
            <w:tcW w:w="1253" w:type="dxa"/>
            <w:gridSpan w:val="4"/>
          </w:tcPr>
          <w:p w14:paraId="001D5CF5" w14:textId="77777777" w:rsidR="00982A51" w:rsidRPr="00D060C4" w:rsidRDefault="00982A51" w:rsidP="00E814D1">
            <w:pPr>
              <w:jc w:val="right"/>
              <w:rPr>
                <w:rFonts w:ascii="新細明體" w:eastAsia="新細明體" w:hAnsi="新細明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3C7A6" w14:textId="26DE75B0" w:rsidR="00982A51" w:rsidRPr="00D060C4" w:rsidRDefault="00982A51" w:rsidP="00E814D1">
            <w:pPr>
              <w:rPr>
                <w:rFonts w:ascii="新細明體" w:eastAsia="新細明體" w:hAnsi="新細明體" w:cs="Times New Roman"/>
                <w:b/>
                <w:color w:val="000000" w:themeColor="text1"/>
                <w:sz w:val="26"/>
                <w:szCs w:val="26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  <w:t>老師代入朗讀：(學生聆聽)</w:t>
            </w:r>
          </w:p>
        </w:tc>
        <w:tc>
          <w:tcPr>
            <w:tcW w:w="337" w:type="dxa"/>
            <w:gridSpan w:val="5"/>
            <w:vAlign w:val="bottom"/>
          </w:tcPr>
          <w:p w14:paraId="378ED7F7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 w:val="26"/>
                <w:szCs w:val="26"/>
              </w:rPr>
            </w:pPr>
          </w:p>
        </w:tc>
      </w:tr>
      <w:tr w:rsidR="00982A51" w:rsidRPr="00D060C4" w14:paraId="10D0F50C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2E48B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8BCD4" w14:textId="3F55A2E0" w:rsidR="00982A51" w:rsidRPr="00D060C4" w:rsidRDefault="00982A51" w:rsidP="00A205CA">
            <w:pPr>
              <w:ind w:firstLine="436"/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大家行得累嗎？請進來休息休息，看看風景。</w:t>
            </w:r>
          </w:p>
        </w:tc>
      </w:tr>
      <w:tr w:rsidR="00982A51" w:rsidRPr="00D060C4" w14:paraId="78C88573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B5593A5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3F38" w14:textId="77777777" w:rsidR="00982A51" w:rsidRPr="00D060C4" w:rsidRDefault="00982A51" w:rsidP="00A205CA">
            <w:pPr>
              <w:ind w:left="436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讓我們兩兄弟先行自我介紹吧。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br/>
              <w:t>我倆是矗立在小島南端山崗上的「雙子亭」，是一對孖生兄弟。</w:t>
            </w:r>
          </w:p>
          <w:p w14:paraId="5D0DE2F4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</w:pPr>
          </w:p>
        </w:tc>
      </w:tr>
      <w:tr w:rsidR="00982A51" w:rsidRPr="00D060C4" w14:paraId="79DBDC82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FB492AD" w14:textId="2EF34E52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C11B" w14:textId="03C44747" w:rsidR="00982A51" w:rsidRPr="00D060C4" w:rsidRDefault="00982A51" w:rsidP="00A205CA">
            <w:pPr>
              <w:ind w:firstLine="436"/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我的位置得天獨厚，在這裡可以回望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  <w:lang w:eastAsia="zh-HK"/>
              </w:rPr>
              <w:t>整個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鹽田梓，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  <w:lang w:eastAsia="zh-HK"/>
              </w:rPr>
              <w:t>它的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整體建築佈局一覽無遺。察看村屋都建在南向小山腰，村落前方是開揚濕地，後面是北方，近處山丘上有樹林，遠處有馬鞍山和西貢東兩個郊野公園的山嶺。</w:t>
            </w:r>
          </w:p>
        </w:tc>
      </w:tr>
      <w:tr w:rsidR="00982A51" w:rsidRPr="00D060C4" w14:paraId="01A46183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02A74DCF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0A4EF" w14:textId="1BEF19A8" w:rsidR="00982A51" w:rsidRPr="00D060C4" w:rsidRDefault="00982A51" w:rsidP="00A205CA">
            <w:pPr>
              <w:ind w:firstLine="436"/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村屋分佈在小山腰上，景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  <w:lang w:eastAsia="zh-HK"/>
              </w:rPr>
              <w:t>觀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美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  <w:lang w:eastAsia="zh-HK"/>
              </w:rPr>
              <w:t>麗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而可免於水淹</w:t>
            </w:r>
            <w:r w:rsidR="00381249" w:rsidRPr="00D060C4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；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  <w:lang w:eastAsia="zh-HK"/>
              </w:rPr>
              <w:t>它們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都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  <w:lang w:eastAsia="zh-HK"/>
              </w:rPr>
              <w:t>是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座北向南，屋前設置有禾塘，既可</w:t>
            </w:r>
            <w:r w:rsidR="00381249" w:rsidRPr="00D060C4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曬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穀</w:t>
            </w:r>
            <w:r w:rsidR="00381249" w:rsidRPr="00D060C4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曬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菜，更是室內冬暖夏涼的天然調節器</w:t>
            </w:r>
            <w:r w:rsidR="00381249" w:rsidRPr="00D060C4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；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植於村屋背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  <w:lang w:eastAsia="zh-HK"/>
              </w:rPr>
              <w:t>後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和兩側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  <w:lang w:eastAsia="zh-HK"/>
              </w:rPr>
              <w:t>的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綠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  <w:lang w:eastAsia="zh-HK"/>
              </w:rPr>
              <w:t>油油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的風水林，守護</w:t>
            </w:r>
            <w:r w:rsidR="00381249" w:rsidRPr="00D060C4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着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村屋，減低冬天由東北吹來的寒風的影響。</w:t>
            </w:r>
          </w:p>
        </w:tc>
      </w:tr>
      <w:tr w:rsidR="00982A51" w:rsidRPr="00D060C4" w14:paraId="0983FB25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D8C4C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C11CF" w14:textId="3435C7A1" w:rsidR="00982A51" w:rsidRPr="00D060C4" w:rsidRDefault="00982A51" w:rsidP="00A205CA">
            <w:pPr>
              <w:ind w:firstLine="436"/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從我們這裡可遠眺北面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  <w:lang w:eastAsia="zh-HK"/>
              </w:rPr>
              <w:t>兩個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方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  <w:lang w:eastAsia="zh-HK"/>
              </w:rPr>
              <w:t>向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的遠山，西北是馬鞍山郊野公園，東北是</w:t>
            </w:r>
            <w:r w:rsidR="00381249" w:rsidRPr="00D060C4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重巖疊嶂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的西貢東郊野公園。兩大系列的綿延大山，似是兩隻壯健手臂，強而有力地把西貢內海的小島保護</w:t>
            </w:r>
            <w:r w:rsidR="00381249" w:rsidRPr="00D060C4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着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、擁抱</w:t>
            </w:r>
            <w:r w:rsidR="00381249" w:rsidRPr="00D060C4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着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。而鹽田梓小島與她們的距離，似是最適中而舒服</w:t>
            </w:r>
            <w:r w:rsidR="00381249"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的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。</w:t>
            </w:r>
          </w:p>
        </w:tc>
      </w:tr>
      <w:tr w:rsidR="00982A51" w:rsidRPr="00D060C4" w14:paraId="348B6D21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7A6F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3AC72" w14:textId="334033F6" w:rsidR="00982A51" w:rsidRPr="00D060C4" w:rsidRDefault="00982A51" w:rsidP="00A205CA">
            <w:pPr>
              <w:ind w:firstLine="526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小島的南方，除滘西洲南端遠處的一座神仙井山外，盡是開陽無阻的山水遠景。</w:t>
            </w:r>
          </w:p>
        </w:tc>
      </w:tr>
      <w:tr w:rsidR="00982A51" w:rsidRPr="00D060C4" w14:paraId="64A30DFD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64B0D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B7F0F1" w14:textId="3ED06B3A" w:rsidR="00982A51" w:rsidRPr="00D060C4" w:rsidRDefault="00982A51" w:rsidP="00E718AE">
            <w:pPr>
              <w:ind w:firstLine="526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現代社會的建築，主要靠的是建築物本身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  <w:lang w:eastAsia="zh-HK"/>
              </w:rPr>
              <w:t>物料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的強度和空氣調節系統，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  <w:lang w:eastAsia="zh-HK"/>
              </w:rPr>
              <w:t>所以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在任何地理位置都可以興建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  <w:lang w:eastAsia="zh-HK"/>
              </w:rPr>
              <w:t>樓宇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，但回想當年開</w:t>
            </w:r>
            <w:r w:rsidR="00E718AE" w:rsidRPr="00D060C4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闢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鹽田梓的時候，先祖如何為村落選址，如何定村屋的住向？就是順應氣候和地理的因素，與大自然風水流向的配合，建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  <w:lang w:eastAsia="zh-HK"/>
              </w:rPr>
              <w:t>構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一個天地人和、安全舒適的小社區，實充滿不少奧妙在其中</w:t>
            </w:r>
            <w:r w:rsidR="00E718AE"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。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於起初的百多年時間，村民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  <w:lang w:eastAsia="zh-HK"/>
              </w:rPr>
              <w:t>承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持傳統客家對天地自然的信仰，視他們鄉土</w:t>
            </w:r>
            <w:r w:rsidR="00E718AE" w:rsidRPr="00D060C4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為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一幅「風水寶地」</w:t>
            </w:r>
            <w:r w:rsidR="00E718AE" w:rsidRPr="00D060C4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；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後來全村信仰天主教，他們從把天地自然奉作神明的信仰，轉化為看見創造天地自然的天主，由感激天地自然的恩賜</w:t>
            </w:r>
            <w:r w:rsidR="00E718AE" w:rsidRPr="00D060C4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變成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感謝創造主的恩寵。</w:t>
            </w:r>
            <w:r w:rsidR="00E718AE" w:rsidRPr="00D060C4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982A51" w:rsidRPr="00D060C4" w14:paraId="0D80EBD2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C84D7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1575" w14:textId="0BE4B9DF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982A51" w:rsidRPr="00D060C4" w14:paraId="3A3CACA7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25E38140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</w:tcBorders>
          </w:tcPr>
          <w:p w14:paraId="23E2434D" w14:textId="60BB55CF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982A51" w:rsidRPr="00D060C4" w14:paraId="35682B57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44B847AD" w14:textId="2B55703C" w:rsidR="00982A51" w:rsidRPr="00D060C4" w:rsidRDefault="0061211E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7255" w:type="dxa"/>
            <w:gridSpan w:val="4"/>
            <w:tcBorders>
              <w:bottom w:val="nil"/>
            </w:tcBorders>
            <w:vAlign w:val="center"/>
          </w:tcPr>
          <w:p w14:paraId="6CA29CD9" w14:textId="2B5635A1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  <w:t>老師發問，學生反思及回應</w:t>
            </w:r>
          </w:p>
        </w:tc>
      </w:tr>
      <w:tr w:rsidR="00982A51" w:rsidRPr="00D060C4" w14:paraId="118ED369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785381D8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bottom w:val="single" w:sz="4" w:space="0" w:color="auto"/>
            </w:tcBorders>
          </w:tcPr>
          <w:p w14:paraId="36A9221F" w14:textId="25543B54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982A51" w:rsidRPr="00D060C4" w14:paraId="7559F9B2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115F2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3C499" w14:textId="5CAE6470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  <w:t>問：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陳氏家族選擇在鹽田梓開村定居，你認為他們聰明嗎？他們選址時有</w:t>
            </w:r>
            <w:r w:rsidR="00E718AE" w:rsidRPr="00D060C4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甚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麼考慮？請作分析。</w:t>
            </w:r>
          </w:p>
        </w:tc>
      </w:tr>
      <w:tr w:rsidR="00982A51" w:rsidRPr="00D060C4" w14:paraId="6B872FEA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D12E2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A2D43" w14:textId="19C39640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70C0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  <w:t>答：</w:t>
            </w:r>
            <w:r w:rsidR="00BB5525" w:rsidRPr="00D060C4">
              <w:rPr>
                <w:rFonts w:ascii="新細明體" w:eastAsia="新細明體" w:hAnsi="新細明體" w:cs="Times New Roman" w:hint="eastAsia"/>
                <w:color w:val="FF0000"/>
                <w:szCs w:val="24"/>
                <w:lang w:eastAsia="zh-CN"/>
              </w:rPr>
              <w:t>[</w:t>
            </w:r>
            <w:r w:rsidR="00BB5525" w:rsidRPr="00D060C4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讓學生自由發揮</w:t>
            </w:r>
            <w:r w:rsidR="00BB5525" w:rsidRPr="00D060C4">
              <w:rPr>
                <w:rFonts w:ascii="新細明體" w:eastAsia="新細明體" w:hAnsi="新細明體" w:cs="Times New Roman" w:hint="eastAsia"/>
                <w:color w:val="FF0000"/>
                <w:szCs w:val="24"/>
                <w:lang w:eastAsia="zh-CN"/>
              </w:rPr>
              <w:t>]</w:t>
            </w:r>
          </w:p>
        </w:tc>
      </w:tr>
      <w:tr w:rsidR="00982A51" w:rsidRPr="00D060C4" w14:paraId="64C6C97A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left w:val="nil"/>
              <w:bottom w:val="nil"/>
            </w:tcBorders>
          </w:tcPr>
          <w:p w14:paraId="3C461646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1556B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</w:p>
        </w:tc>
      </w:tr>
      <w:tr w:rsidR="00982A51" w:rsidRPr="00D060C4" w14:paraId="6BEB5DC4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92C44D5" w14:textId="4397CCF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96E5A" w14:textId="72778A46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</w:pPr>
          </w:p>
        </w:tc>
      </w:tr>
      <w:tr w:rsidR="00982A51" w:rsidRPr="00D060C4" w14:paraId="2B551AAD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3F7917C6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CC3E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</w:p>
        </w:tc>
      </w:tr>
      <w:tr w:rsidR="00982A51" w:rsidRPr="00D060C4" w14:paraId="36D58F93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D2281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1AFE3" w14:textId="03E5139A" w:rsidR="00982A51" w:rsidRPr="00D060C4" w:rsidRDefault="00982A51" w:rsidP="00E814D1">
            <w:pPr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  <w:t>問：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定居於鹽田梓的客家人怎樣築建一個天地人和、安全舒適的小社區？請作分析。</w:t>
            </w:r>
          </w:p>
        </w:tc>
      </w:tr>
      <w:tr w:rsidR="00982A51" w:rsidRPr="00D060C4" w14:paraId="56DC5DEE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1DAD6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514D1" w14:textId="7F67D191" w:rsidR="00982A51" w:rsidRPr="00D060C4" w:rsidRDefault="00982A51" w:rsidP="00E814D1">
            <w:pPr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  <w:t>答：</w:t>
            </w:r>
            <w:r w:rsidR="00BB5525" w:rsidRPr="00D060C4">
              <w:rPr>
                <w:rFonts w:ascii="新細明體" w:eastAsia="新細明體" w:hAnsi="新細明體" w:cs="Times New Roman" w:hint="eastAsia"/>
                <w:color w:val="FF0000"/>
                <w:szCs w:val="24"/>
                <w:lang w:eastAsia="zh-CN"/>
              </w:rPr>
              <w:t>[</w:t>
            </w:r>
            <w:r w:rsidR="00BB5525" w:rsidRPr="00D060C4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讓學生自由發揮</w:t>
            </w:r>
            <w:r w:rsidR="00BB5525" w:rsidRPr="00D060C4">
              <w:rPr>
                <w:rFonts w:ascii="新細明體" w:eastAsia="新細明體" w:hAnsi="新細明體" w:cs="Times New Roman" w:hint="eastAsia"/>
                <w:color w:val="FF0000"/>
                <w:szCs w:val="24"/>
                <w:lang w:eastAsia="zh-CN"/>
              </w:rPr>
              <w:t>]</w:t>
            </w:r>
          </w:p>
        </w:tc>
      </w:tr>
      <w:tr w:rsidR="00982A51" w:rsidRPr="00D060C4" w14:paraId="7D65FA2B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C62A7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18FC9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</w:p>
        </w:tc>
      </w:tr>
      <w:tr w:rsidR="00982A51" w:rsidRPr="00D060C4" w14:paraId="72424146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B300B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EE98B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</w:p>
        </w:tc>
      </w:tr>
      <w:tr w:rsidR="00982A51" w:rsidRPr="00D060C4" w14:paraId="7FA16B5B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F1B14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C9D3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</w:p>
        </w:tc>
      </w:tr>
      <w:tr w:rsidR="00982A51" w:rsidRPr="00D060C4" w14:paraId="37154E11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07BBD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80144" w14:textId="76EE5B3A" w:rsidR="00982A51" w:rsidRPr="00D060C4" w:rsidRDefault="00982A51" w:rsidP="00E814D1">
            <w:pPr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  <w:t>問：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很多人都認為人定勝天，你同意嗎？</w:t>
            </w:r>
          </w:p>
        </w:tc>
      </w:tr>
      <w:tr w:rsidR="00982A51" w:rsidRPr="00D060C4" w14:paraId="1CB35460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0BD23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4D52F" w14:textId="4CDFA0FC" w:rsidR="00982A51" w:rsidRPr="00D060C4" w:rsidRDefault="00982A51" w:rsidP="00E814D1">
            <w:pPr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  <w:t>答：</w:t>
            </w:r>
            <w:r w:rsidR="00BB5525" w:rsidRPr="00D060C4">
              <w:rPr>
                <w:rFonts w:ascii="新細明體" w:eastAsia="新細明體" w:hAnsi="新細明體" w:cs="Times New Roman" w:hint="eastAsia"/>
                <w:color w:val="FF0000"/>
                <w:szCs w:val="24"/>
                <w:lang w:eastAsia="zh-CN"/>
              </w:rPr>
              <w:t>[</w:t>
            </w:r>
            <w:r w:rsidR="00BB5525" w:rsidRPr="00D060C4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讓學生自由發揮</w:t>
            </w:r>
            <w:r w:rsidR="00BB5525" w:rsidRPr="00D060C4">
              <w:rPr>
                <w:rFonts w:ascii="新細明體" w:eastAsia="新細明體" w:hAnsi="新細明體" w:cs="Times New Roman" w:hint="eastAsia"/>
                <w:color w:val="FF0000"/>
                <w:szCs w:val="24"/>
                <w:lang w:eastAsia="zh-CN"/>
              </w:rPr>
              <w:t>]</w:t>
            </w:r>
          </w:p>
        </w:tc>
      </w:tr>
      <w:tr w:rsidR="00982A51" w:rsidRPr="00D060C4" w14:paraId="08B2E04F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8BAB9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00880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</w:p>
        </w:tc>
      </w:tr>
      <w:tr w:rsidR="00982A51" w:rsidRPr="00D060C4" w14:paraId="3759D9E8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3E6F4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FF795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</w:p>
        </w:tc>
      </w:tr>
      <w:tr w:rsidR="00982A51" w:rsidRPr="00D060C4" w14:paraId="366D8FB0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97DC3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6B92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</w:p>
        </w:tc>
      </w:tr>
      <w:tr w:rsidR="00982A51" w:rsidRPr="00D060C4" w14:paraId="2671696C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E3000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E3953C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  <w:t>問：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今天短暫的參學過程中，大家有何感受？</w:t>
            </w:r>
          </w:p>
          <w:p w14:paraId="1AF43A68" w14:textId="7EB987CB" w:rsidR="00982A51" w:rsidRPr="00D060C4" w:rsidRDefault="00982A51" w:rsidP="00E718AE">
            <w:pPr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大家是否都能觀察到村屋與自然的和諧關係？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br/>
            </w:r>
            <w:r w:rsidR="00E718AE" w:rsidRPr="00D060C4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又</w:t>
            </w:r>
            <w:r w:rsidR="00E718AE"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能否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體會其中所隱藏的傳統客家村民崇敬天地、順應自然的情懷？</w:t>
            </w:r>
          </w:p>
        </w:tc>
      </w:tr>
      <w:tr w:rsidR="00982A51" w:rsidRPr="00D060C4" w14:paraId="646CCA36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60C34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F1B07" w14:textId="3A2FC062" w:rsidR="00982A51" w:rsidRPr="00D060C4" w:rsidRDefault="00982A51" w:rsidP="00E814D1">
            <w:pPr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  <w:t>答：</w:t>
            </w:r>
            <w:r w:rsidR="00BB5525" w:rsidRPr="00D060C4">
              <w:rPr>
                <w:rFonts w:ascii="新細明體" w:eastAsia="新細明體" w:hAnsi="新細明體" w:cs="Times New Roman" w:hint="eastAsia"/>
                <w:color w:val="FF0000"/>
                <w:szCs w:val="24"/>
                <w:lang w:eastAsia="zh-CN"/>
              </w:rPr>
              <w:t>[</w:t>
            </w:r>
            <w:r w:rsidR="00BB5525" w:rsidRPr="00D060C4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讓學生自由發揮</w:t>
            </w:r>
            <w:r w:rsidR="00BB5525" w:rsidRPr="00D060C4">
              <w:rPr>
                <w:rFonts w:ascii="新細明體" w:eastAsia="新細明體" w:hAnsi="新細明體" w:cs="Times New Roman" w:hint="eastAsia"/>
                <w:color w:val="FF0000"/>
                <w:szCs w:val="24"/>
                <w:lang w:eastAsia="zh-CN"/>
              </w:rPr>
              <w:t>]</w:t>
            </w:r>
          </w:p>
        </w:tc>
      </w:tr>
      <w:tr w:rsidR="00982A51" w:rsidRPr="00D060C4" w14:paraId="54ECD8C6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65E65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02E4B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</w:p>
        </w:tc>
      </w:tr>
      <w:tr w:rsidR="00982A51" w:rsidRPr="00D060C4" w14:paraId="00EFB68E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50291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037F5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</w:p>
        </w:tc>
      </w:tr>
      <w:tr w:rsidR="00982A51" w:rsidRPr="00D060C4" w14:paraId="2954BFCA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B2581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705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</w:p>
        </w:tc>
      </w:tr>
      <w:tr w:rsidR="00982A51" w:rsidRPr="00D060C4" w14:paraId="319C3410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334E76B9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  <w:bottom w:val="nil"/>
            </w:tcBorders>
          </w:tcPr>
          <w:p w14:paraId="3E5DDAB5" w14:textId="4BB2E611" w:rsidR="00982A51" w:rsidRPr="00D060C4" w:rsidRDefault="00982A51" w:rsidP="00E814D1">
            <w:pPr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982A51" w:rsidRPr="00D060C4" w14:paraId="53403C7B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371A5B40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  <w:p w14:paraId="6384D38B" w14:textId="77777777" w:rsidR="0061211E" w:rsidRPr="00D060C4" w:rsidRDefault="0061211E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  <w:p w14:paraId="50860947" w14:textId="79B4770D" w:rsidR="0061211E" w:rsidRPr="00D060C4" w:rsidRDefault="0061211E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7255" w:type="dxa"/>
            <w:gridSpan w:val="4"/>
            <w:tcBorders>
              <w:top w:val="nil"/>
              <w:bottom w:val="nil"/>
            </w:tcBorders>
            <w:vAlign w:val="center"/>
          </w:tcPr>
          <w:p w14:paraId="01FE56CB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</w:pPr>
          </w:p>
          <w:p w14:paraId="5F3034E6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</w:pPr>
          </w:p>
          <w:p w14:paraId="6A047EC6" w14:textId="3F9B628A" w:rsidR="00982A51" w:rsidRPr="00D060C4" w:rsidRDefault="00982A51" w:rsidP="0061211E">
            <w:pPr>
              <w:ind w:left="-105"/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  <w:t>歌詠體驗</w:t>
            </w:r>
          </w:p>
          <w:p w14:paraId="411EBCDD" w14:textId="18074591" w:rsidR="0061211E" w:rsidRPr="00D060C4" w:rsidRDefault="0061211E" w:rsidP="00E814D1">
            <w:pPr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982A51" w:rsidRPr="00D060C4" w14:paraId="019F9B8C" w14:textId="77777777" w:rsidTr="00365148">
        <w:trPr>
          <w:gridAfter w:val="4"/>
          <w:wAfter w:w="297" w:type="dxa"/>
          <w:trHeight w:val="990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625D1E7C" w14:textId="7C419E58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</w:tcBorders>
          </w:tcPr>
          <w:p w14:paraId="0364999D" w14:textId="4565CFD0" w:rsidR="00A205CA" w:rsidRPr="00D060C4" w:rsidRDefault="00982A51" w:rsidP="00A205CA">
            <w:pPr>
              <w:ind w:firstLine="525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老師選定一些歌曲或詩篇，與同學一起頌唱或朗讀，一同感受。</w:t>
            </w:r>
          </w:p>
          <w:p w14:paraId="29677927" w14:textId="0D2FF206" w:rsidR="00982A51" w:rsidRPr="00D060C4" w:rsidRDefault="00982A51" w:rsidP="00A205CA">
            <w:pPr>
              <w:ind w:firstLine="525"/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因為各學校的文化傳統及宗教信仰都不一定相同，所以內容也由老師按校本情況決定。以下是可供參考選用的例子。</w:t>
            </w:r>
          </w:p>
        </w:tc>
      </w:tr>
      <w:tr w:rsidR="00982A51" w:rsidRPr="00D060C4" w14:paraId="5ECF2B14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631EFD2F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bottom w:val="single" w:sz="4" w:space="0" w:color="auto"/>
            </w:tcBorders>
          </w:tcPr>
          <w:p w14:paraId="36E3DE2D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</w:p>
        </w:tc>
      </w:tr>
      <w:tr w:rsidR="00982A51" w:rsidRPr="00D060C4" w14:paraId="515B0ED5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48A16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5225671" w14:textId="09B1ECAD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  <w:t>陽光空氣</w:t>
            </w:r>
            <w:r w:rsidRPr="00D060C4">
              <w:rPr>
                <w:rStyle w:val="FootnoteReference"/>
                <w:rFonts w:ascii="新細明體" w:eastAsia="新細明體" w:hAnsi="新細明體" w:cs="Times New Roman"/>
                <w:b/>
                <w:bCs/>
                <w:color w:val="FF0000"/>
                <w:szCs w:val="24"/>
              </w:rPr>
              <w:footnoteReference w:id="4"/>
            </w:r>
          </w:p>
        </w:tc>
      </w:tr>
      <w:tr w:rsidR="00982A51" w:rsidRPr="00D060C4" w14:paraId="45DBB38C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2D54DCCB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7224D" w14:textId="2E8972BA" w:rsidR="00982A51" w:rsidRPr="00D060C4" w:rsidRDefault="00982A51" w:rsidP="00246185">
            <w:pPr>
              <w:jc w:val="center"/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晨早空氣 清新開朗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br/>
              <w:t>陽光溫暖 帶來無限美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br/>
              <w:t>鱗光碧海 伴遠處夕陽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br/>
              <w:t>長空壯闊 清風吹千里</w:t>
            </w:r>
          </w:p>
        </w:tc>
      </w:tr>
      <w:tr w:rsidR="00982A51" w:rsidRPr="00D060C4" w14:paraId="4E5B84E2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883D7F4" w14:textId="1656FFF0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07A2B" w14:textId="10FFF808" w:rsidR="00982A51" w:rsidRPr="00D060C4" w:rsidRDefault="00982A51" w:rsidP="00246185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自幼早已 生於都市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br/>
              <w:t>為了生計 染盡塵俗氣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br/>
              <w:t>願君拋開 身邊一切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br/>
              <w:t>晨光堪想 斜陽陪伴你</w:t>
            </w:r>
          </w:p>
        </w:tc>
      </w:tr>
      <w:tr w:rsidR="00982A51" w:rsidRPr="00D060C4" w14:paraId="0776BC67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2805B3F6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5A062" w14:textId="5D65E45B" w:rsidR="00982A51" w:rsidRPr="00D060C4" w:rsidRDefault="00982A51" w:rsidP="00246185">
            <w:pPr>
              <w:jc w:val="center"/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其實陽光 空氣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br/>
              <w:t>原是平均 給你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br/>
              <w:t>朝晚任君取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br/>
              <w:t>珍惜自然美</w:t>
            </w:r>
          </w:p>
        </w:tc>
      </w:tr>
      <w:tr w:rsidR="00982A51" w:rsidRPr="00D060C4" w14:paraId="666D1641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71266500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DA9EF" w14:textId="28F6504D" w:rsidR="00982A51" w:rsidRPr="00D060C4" w:rsidRDefault="00982A51" w:rsidP="00246185">
            <w:pPr>
              <w:jc w:val="center"/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晨早空氣 清新開朗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br/>
              <w:t>陽光溫暖 帶來無限美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br/>
              <w:t>鱗光碧海 伴遠處夕陽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br/>
              <w:t>涼風輕吹 無塵無俗氣</w:t>
            </w:r>
          </w:p>
        </w:tc>
      </w:tr>
      <w:tr w:rsidR="00982A51" w:rsidRPr="00D060C4" w14:paraId="0DE4EBC5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BB30E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0C1BB" w14:textId="405A9056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塵俗無數藩離 勸君快些拋棄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br/>
              <w:t>小鳥隨天飛 先知自然美</w:t>
            </w:r>
          </w:p>
        </w:tc>
      </w:tr>
      <w:tr w:rsidR="00982A51" w:rsidRPr="00D060C4" w14:paraId="7218B9DF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59DF7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9C573" w14:textId="16B22986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其實陽光 空氣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br/>
              <w:t>原是平均 給你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br/>
              <w:t>朝晚任君取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br/>
              <w:t>珍惜自然美</w:t>
            </w:r>
          </w:p>
        </w:tc>
      </w:tr>
      <w:tr w:rsidR="00982A51" w:rsidRPr="00D060C4" w14:paraId="5EAD50AB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F8BD6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452E8" w14:textId="4476AD5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塵俗無數藩離 勸君快些拋棄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br/>
              <w:t>小鳥隨天飛 先知自然美</w:t>
            </w:r>
          </w:p>
        </w:tc>
      </w:tr>
      <w:tr w:rsidR="00982A51" w:rsidRPr="00D060C4" w14:paraId="66276CBD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C876A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B870" w14:textId="17E4CCC8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982A51" w:rsidRPr="00D060C4" w14:paraId="1F1772EE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37684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664FFC" w14:textId="3F90D6E5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982A51" w:rsidRPr="00D060C4" w14:paraId="7E749301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0DC04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257132" w14:textId="79D0460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  <w:t>登聖殿歌</w:t>
            </w:r>
            <w:r w:rsidRPr="00D060C4">
              <w:rPr>
                <w:rStyle w:val="FootnoteReference"/>
                <w:rFonts w:ascii="新細明體" w:eastAsia="新細明體" w:hAnsi="新細明體" w:cs="Times New Roman"/>
                <w:b/>
                <w:bCs/>
                <w:color w:val="FF0000"/>
                <w:szCs w:val="24"/>
              </w:rPr>
              <w:footnoteReference w:id="5"/>
            </w:r>
          </w:p>
        </w:tc>
      </w:tr>
      <w:tr w:rsidR="00982A51" w:rsidRPr="00D060C4" w14:paraId="6080A2E1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899B4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2E90EB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我舉我目向聖山瞻望，我的救助要來自何方？</w:t>
            </w:r>
          </w:p>
          <w:p w14:paraId="3A7A7BE3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我的救助來自上主，他創造了天地宇宙。</w:t>
            </w:r>
          </w:p>
          <w:p w14:paraId="07EF7841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他決不讓你的腳滑倒；保護你的也決不睡覺。</w:t>
            </w:r>
          </w:p>
          <w:p w14:paraId="08E4FF5A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看，那保護以色列者，不打盹也不會睡著。</w:t>
            </w:r>
          </w:p>
          <w:p w14:paraId="5424D9D7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上主站在你的右邊，作你的護衛和保安。</w:t>
            </w:r>
          </w:p>
          <w:p w14:paraId="24C5E526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白天太陽必不傷你，黑夜月亮也不害你。</w:t>
            </w:r>
          </w:p>
          <w:p w14:paraId="56F4A6B0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上主保護你於任何災患，上主保護你的心靈平安。</w:t>
            </w:r>
          </w:p>
          <w:p w14:paraId="6B6D7078" w14:textId="02AB9D83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上主保護你出外，保護你回來，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br/>
              <w:t>從現在起一直到永遠的世代。</w:t>
            </w:r>
          </w:p>
        </w:tc>
      </w:tr>
      <w:tr w:rsidR="00982A51" w:rsidRPr="00D060C4" w14:paraId="5F92AE74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5722C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D310" w14:textId="0CC649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982A51" w:rsidRPr="00D060C4" w14:paraId="407823F5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193B8757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  <w:bottom w:val="nil"/>
            </w:tcBorders>
          </w:tcPr>
          <w:p w14:paraId="1BC3C563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982A51" w:rsidRPr="00D060C4" w14:paraId="272CD18F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5C08424C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bottom w:val="nil"/>
            </w:tcBorders>
          </w:tcPr>
          <w:p w14:paraId="43E444B6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982A51" w:rsidRPr="00D060C4" w14:paraId="6509C0F8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7D7033D0" w14:textId="5C57BEBF" w:rsidR="00982A51" w:rsidRPr="00D060C4" w:rsidRDefault="0061211E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725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4809CBC" w14:textId="5F124C48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  <w:t>心靈體驗</w:t>
            </w:r>
          </w:p>
        </w:tc>
      </w:tr>
      <w:tr w:rsidR="00982A51" w:rsidRPr="00D060C4" w14:paraId="207FBB9D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423CE0C8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6A7C9" w14:textId="5C054E7E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982A51" w:rsidRPr="00D060C4" w14:paraId="24829F2D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D3799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5ABFF3" w14:textId="52A12252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  <w:t>甲  導師講說：(學生聆聽)</w:t>
            </w:r>
          </w:p>
        </w:tc>
      </w:tr>
      <w:tr w:rsidR="00982A51" w:rsidRPr="00D060C4" w14:paraId="676AB9B1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42214947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1105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982A51" w:rsidRPr="00D060C4" w14:paraId="285C29CE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0462A315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16FFB2" w14:textId="0AAE88DF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7030A0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各位同學：</w:t>
            </w:r>
          </w:p>
        </w:tc>
      </w:tr>
      <w:tr w:rsidR="00982A51" w:rsidRPr="00D060C4" w14:paraId="6EEB1401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2BC8B04" w14:textId="2836E0B8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E07B9" w14:textId="08F618E3" w:rsidR="00982A51" w:rsidRPr="00D060C4" w:rsidRDefault="00982A51" w:rsidP="00A205CA">
            <w:pPr>
              <w:ind w:firstLine="436"/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記得在鹽田梓碼頭開始這次心靈體驗之旅的時候，大家嘗試開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  <w:lang w:eastAsia="zh-HK"/>
              </w:rPr>
              <w:t>啟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身體五感，感受這個小島的靈氣嗎？</w:t>
            </w:r>
          </w:p>
        </w:tc>
      </w:tr>
      <w:tr w:rsidR="00982A51" w:rsidRPr="00D060C4" w14:paraId="4A3036AA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B555C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692F2" w14:textId="64257628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各位現在也可以閉上眼睛，嘗試透過觸覺、聽覺、嗅覺和味覺，感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  <w:lang w:eastAsia="zh-HK"/>
              </w:rPr>
              <w:t>受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這個小島的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  <w:lang w:eastAsia="zh-HK"/>
              </w:rPr>
              <w:t>陽光空氣。</w:t>
            </w:r>
          </w:p>
        </w:tc>
      </w:tr>
      <w:tr w:rsidR="00982A51" w:rsidRPr="00D060C4" w14:paraId="251EF681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DEF33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5064" w14:textId="0C32D77E" w:rsidR="00982A51" w:rsidRPr="00D060C4" w:rsidRDefault="00982A51" w:rsidP="00E814D1">
            <w:pPr>
              <w:rPr>
                <w:rFonts w:ascii="新細明體" w:eastAsia="新細明體" w:hAnsi="新細明體" w:cs="Times New Roman"/>
                <w:b/>
                <w:bCs/>
                <w:color w:val="7030A0"/>
                <w:szCs w:val="24"/>
              </w:rPr>
            </w:pPr>
          </w:p>
        </w:tc>
      </w:tr>
      <w:tr w:rsidR="00982A51" w:rsidRPr="00D060C4" w14:paraId="3C069EA5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3751A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02FCD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982A51" w:rsidRPr="00D060C4" w14:paraId="0EDD141F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6500EB3E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4D986A" w14:textId="2BBDB423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  <w:t>乙  導師宣讀口令：(學生跟從指示活動)</w:t>
            </w:r>
          </w:p>
        </w:tc>
      </w:tr>
      <w:tr w:rsidR="00982A51" w:rsidRPr="00D060C4" w14:paraId="3569C934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9953E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BF5D44" w14:textId="27B47D15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982A51" w:rsidRPr="00D060C4" w14:paraId="26F0B956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89F04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92F1A" w14:textId="7A5E1399" w:rsidR="00982A51" w:rsidRPr="00D060C4" w:rsidRDefault="00982A51" w:rsidP="0061211E">
            <w:pPr>
              <w:pStyle w:val="ListParagraph"/>
              <w:numPr>
                <w:ilvl w:val="0"/>
                <w:numId w:val="2"/>
              </w:numPr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選一個自己覺得舒服嘅位置企開，互相保持一些距離。</w:t>
            </w:r>
          </w:p>
        </w:tc>
      </w:tr>
      <w:tr w:rsidR="00982A51" w:rsidRPr="00D060C4" w14:paraId="32CA47B1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7C02D741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8DB1B" w14:textId="0E384C99" w:rsidR="00982A51" w:rsidRPr="00D060C4" w:rsidRDefault="00982A51" w:rsidP="0061211E">
            <w:pPr>
              <w:pStyle w:val="ListParagraph"/>
              <w:numPr>
                <w:ilvl w:val="0"/>
                <w:numId w:val="2"/>
              </w:numPr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兩腳張開，距離同膊頭一樣闊</w:t>
            </w:r>
          </w:p>
        </w:tc>
      </w:tr>
      <w:tr w:rsidR="00982A51" w:rsidRPr="00D060C4" w14:paraId="3139392F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D2393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A82CF" w14:textId="7FF10448" w:rsidR="00982A51" w:rsidRPr="00D060C4" w:rsidRDefault="00982A51" w:rsidP="0061211E">
            <w:pPr>
              <w:pStyle w:val="ListParagraph"/>
              <w:numPr>
                <w:ilvl w:val="0"/>
                <w:numId w:val="2"/>
              </w:numPr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調整姿勢，腰背輕輕豎直，但小腹放鬆，唔用力。</w:t>
            </w:r>
          </w:p>
        </w:tc>
      </w:tr>
      <w:tr w:rsidR="00982A51" w:rsidRPr="00D060C4" w14:paraId="09FAEFF0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38ED2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B0AD2" w14:textId="5B443D3C" w:rsidR="00982A51" w:rsidRPr="00D060C4" w:rsidRDefault="00982A51" w:rsidP="0061211E">
            <w:pPr>
              <w:pStyle w:val="ListParagraph"/>
              <w:numPr>
                <w:ilvl w:val="0"/>
                <w:numId w:val="2"/>
              </w:numPr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感覺身體嘅重量往下放，去到腰部，再交俾臀部，傳遞去大腿、膝頭哥、小腿，再透過腳板交俾地下。感覺大地完全承托住自己。用最小嘅力企喺嗰度。</w:t>
            </w:r>
          </w:p>
        </w:tc>
      </w:tr>
      <w:tr w:rsidR="00982A51" w:rsidRPr="00D060C4" w14:paraId="214F3CF8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7AD36EE6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6DE9" w14:textId="63EE0175" w:rsidR="00982A51" w:rsidRPr="00D060C4" w:rsidRDefault="00982A51" w:rsidP="0061211E">
            <w:pPr>
              <w:pStyle w:val="ListParagraph"/>
              <w:numPr>
                <w:ilvl w:val="0"/>
                <w:numId w:val="2"/>
              </w:numPr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頭腦唔好思考或記憶任何嘢，眼皮自然下垂，視線無焦點。感覺眉心放鬆，面部肌肉放鬆。放鬆即係唔用力，將肌肉嘅力盡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lastRenderedPageBreak/>
              <w:t>量放開。</w:t>
            </w:r>
          </w:p>
        </w:tc>
      </w:tr>
      <w:tr w:rsidR="00982A51" w:rsidRPr="00D060C4" w14:paraId="4396F719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2A7D8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DFAAF" w14:textId="6FE47DCD" w:rsidR="00982A51" w:rsidRPr="00D060C4" w:rsidRDefault="00982A51" w:rsidP="00E718AE">
            <w:pPr>
              <w:pStyle w:val="ListParagraph"/>
              <w:numPr>
                <w:ilvl w:val="0"/>
                <w:numId w:val="2"/>
              </w:numPr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頸部放鬆——膊頭放鬆——手臂放鬆——腰部放鬆——大腿放鬆——膝頭哥放鬆——小腿放鬆。（動作與動作之間，稍作</w:t>
            </w:r>
            <w:r w:rsidR="00E718AE" w:rsidRPr="00D060C4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</w:rPr>
              <w:t>停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頓）</w:t>
            </w:r>
          </w:p>
        </w:tc>
      </w:tr>
      <w:tr w:rsidR="00982A51" w:rsidRPr="00D060C4" w14:paraId="24127686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46A9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D8D4C" w14:textId="6EADA9D4" w:rsidR="00982A51" w:rsidRPr="00D060C4" w:rsidRDefault="00982A51" w:rsidP="00044613">
            <w:pPr>
              <w:pStyle w:val="ListParagraph"/>
              <w:numPr>
                <w:ilvl w:val="0"/>
                <w:numId w:val="2"/>
              </w:numPr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全身放輕鬆，享受放鬆嘅感覺。</w:t>
            </w:r>
          </w:p>
        </w:tc>
      </w:tr>
      <w:tr w:rsidR="00982A51" w:rsidRPr="00D060C4" w14:paraId="7F28B432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9CB51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9DE0E" w14:textId="1E5A80E2" w:rsidR="00982A51" w:rsidRPr="00D060C4" w:rsidRDefault="00982A51" w:rsidP="00044613">
            <w:pPr>
              <w:pStyle w:val="ListParagraph"/>
              <w:numPr>
                <w:ilvl w:val="0"/>
                <w:numId w:val="2"/>
              </w:numPr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輕輕合上眼睛，用耳仔聆聽聲音，由近</w:t>
            </w:r>
            <w:r w:rsidR="00A205CA" w:rsidRPr="00D060C4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</w:rPr>
              <w:t>到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遠，再由遠</w:t>
            </w:r>
            <w:r w:rsidR="00A205CA" w:rsidRPr="00D060C4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</w:rPr>
              <w:t>到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近。知道有聲音略過就可以了，無需仔細分辨，更無需聯想任何東西或事情。（靜待1至2分鐘）</w:t>
            </w:r>
          </w:p>
        </w:tc>
      </w:tr>
      <w:tr w:rsidR="00982A51" w:rsidRPr="00D060C4" w14:paraId="615029C7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5DEB2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D284F" w14:textId="0731FC9B" w:rsidR="00982A51" w:rsidRPr="00D060C4" w:rsidRDefault="00982A51" w:rsidP="00044613">
            <w:pPr>
              <w:pStyle w:val="ListParagraph"/>
              <w:numPr>
                <w:ilvl w:val="0"/>
                <w:numId w:val="2"/>
              </w:numPr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依家將您嘅感覺轉移去皮膚嗰度，感受吓空氣嘅溫度，濕度，風嘅強弱、起止、方向。（靜待1至2分鐘）</w:t>
            </w:r>
          </w:p>
        </w:tc>
      </w:tr>
      <w:tr w:rsidR="00982A51" w:rsidRPr="00D060C4" w14:paraId="70EE6E59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F9148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556C3" w14:textId="5F79F121" w:rsidR="00982A51" w:rsidRPr="00D060C4" w:rsidRDefault="00982A51" w:rsidP="00044613">
            <w:pPr>
              <w:pStyle w:val="ListParagraph"/>
              <w:numPr>
                <w:ilvl w:val="0"/>
                <w:numId w:val="2"/>
              </w:numPr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依家將您嘅感覺轉到鼻尖，感受空氣吹入鼻哥嘅溫度同濕度，再聞下風嘅氣味。</w:t>
            </w:r>
          </w:p>
        </w:tc>
      </w:tr>
      <w:tr w:rsidR="00982A51" w:rsidRPr="00D060C4" w14:paraId="699C190E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C41C0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30824" w14:textId="60E974C4" w:rsidR="00982A51" w:rsidRPr="00D060C4" w:rsidRDefault="00982A51" w:rsidP="00044613">
            <w:pPr>
              <w:pStyle w:val="ListParagraph"/>
              <w:numPr>
                <w:ilvl w:val="0"/>
                <w:numId w:val="2"/>
              </w:numPr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把空氣慢慢地、輕輕地、深深地吸進肺部，體驗這種感覺。</w:t>
            </w:r>
          </w:p>
        </w:tc>
      </w:tr>
      <w:tr w:rsidR="00982A51" w:rsidRPr="00D060C4" w14:paraId="1A2CA0AE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A0EF8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D149C" w14:textId="3C01DE36" w:rsidR="00982A51" w:rsidRPr="00D060C4" w:rsidRDefault="00982A51" w:rsidP="00044613">
            <w:pPr>
              <w:pStyle w:val="ListParagraph"/>
              <w:numPr>
                <w:ilvl w:val="0"/>
                <w:numId w:val="2"/>
              </w:numPr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把空氣慢慢地、輕輕地、深深地送到鼻尖，呼出體外。專心咁體驗空氣喺鼻尖「出同入」嘅感覺。</w:t>
            </w:r>
          </w:p>
        </w:tc>
      </w:tr>
      <w:tr w:rsidR="00982A51" w:rsidRPr="00D060C4" w14:paraId="54105283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CFE5D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716BF" w14:textId="2D92788A" w:rsidR="00982A51" w:rsidRPr="00D060C4" w:rsidRDefault="00982A51" w:rsidP="0061211E">
            <w:pPr>
              <w:pStyle w:val="ListParagraph"/>
              <w:ind w:left="480"/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（體驗呼吸約三鐘後，學生保持閉目，並聆聽老師說話）</w:t>
            </w:r>
          </w:p>
        </w:tc>
      </w:tr>
      <w:tr w:rsidR="00982A51" w:rsidRPr="00D060C4" w14:paraId="04615C62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A3D1D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74CFE" w14:textId="77A7E7FC" w:rsidR="00982A51" w:rsidRPr="00D060C4" w:rsidRDefault="00982A51" w:rsidP="00044613">
            <w:pPr>
              <w:pStyle w:val="ListParagraph"/>
              <w:numPr>
                <w:ilvl w:val="0"/>
                <w:numId w:val="2"/>
              </w:numPr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空氣是生命的泉源，沒有空氣，我們都會死亡。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br/>
              <w:t>空氣是大地母親送給我的珍貴禮物，放在我們身邊，讓我們隨意取用，並無限額。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br/>
              <w:t>香港人生活節奏急速，每天</w:t>
            </w:r>
            <w:r w:rsidR="00A205CA" w:rsidRPr="00D060C4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</w:rPr>
              <w:t>也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有</w:t>
            </w:r>
            <w:r w:rsidR="00A205CA" w:rsidRPr="00D060C4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</w:rPr>
              <w:t>無數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工作</w:t>
            </w:r>
            <w:r w:rsidR="00A205CA" w:rsidRPr="00D060C4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</w:rPr>
              <w:t>做不完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，在壓力之下，心靈變得麻木，感官變得遲鈍，忽略了每天在身邊出現的美好事物。</w:t>
            </w:r>
          </w:p>
        </w:tc>
      </w:tr>
      <w:tr w:rsidR="00982A51" w:rsidRPr="00D060C4" w14:paraId="592A1D8C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1C03F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8F489" w14:textId="2E9B765A" w:rsidR="00982A51" w:rsidRPr="00D060C4" w:rsidRDefault="00982A51" w:rsidP="00E718AE">
            <w:pPr>
              <w:pStyle w:val="ListParagraph"/>
              <w:numPr>
                <w:ilvl w:val="0"/>
                <w:numId w:val="2"/>
              </w:numPr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今天，我們在這個遠離</w:t>
            </w:r>
            <w:r w:rsidRPr="00D060C4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</w:rPr>
              <w:t>塵</w:t>
            </w:r>
            <w:r w:rsidR="00E718AE" w:rsidRPr="00D060C4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</w:rPr>
              <w:t>囂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的小島，曾經張開眼睛，張開耳朶，張開心靈，去觀察，去感受，去反思。</w:t>
            </w:r>
          </w:p>
        </w:tc>
      </w:tr>
      <w:tr w:rsidR="00982A51" w:rsidRPr="00D060C4" w14:paraId="5B1CEF44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C6A23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0983B" w14:textId="5F902513" w:rsidR="00982A51" w:rsidRPr="00D060C4" w:rsidRDefault="00982A51" w:rsidP="00044613">
            <w:pPr>
              <w:pStyle w:val="ListParagraph"/>
              <w:numPr>
                <w:ilvl w:val="0"/>
                <w:numId w:val="2"/>
              </w:numPr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我們經過碼頭、看過樟樹、到過澄波學校、入過小堂、敲過銅鐘、和活泉井談過說話、最後到了墓園。現在，我們來到雙子亭，居高臨下，看見村舍的佈局……。</w:t>
            </w:r>
          </w:p>
        </w:tc>
      </w:tr>
      <w:tr w:rsidR="00982A51" w:rsidRPr="00D060C4" w14:paraId="48878A31" w14:textId="77777777" w:rsidTr="00D060C4">
        <w:trPr>
          <w:gridAfter w:val="4"/>
          <w:wAfter w:w="297" w:type="dxa"/>
          <w:trHeight w:val="1019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0013E9C2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7A17" w14:textId="57EE7D56" w:rsidR="00982A51" w:rsidRPr="00D060C4" w:rsidRDefault="00982A51" w:rsidP="00044613">
            <w:pPr>
              <w:pStyle w:val="ListParagraph"/>
              <w:numPr>
                <w:ilvl w:val="0"/>
                <w:numId w:val="2"/>
              </w:numPr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t>現在，請各位張開眼睛，但閉咀禁語，慢步回到碼頭去。</w:t>
            </w:r>
            <w:r w:rsidRPr="00D060C4"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</w:rPr>
              <w:br/>
              <w:t>請各位珍惜這最後的一段路程，繼續觀察，繼續感受，因為，我們即將回到巿區了。</w:t>
            </w:r>
          </w:p>
        </w:tc>
      </w:tr>
      <w:tr w:rsidR="00982A51" w:rsidRPr="00D060C4" w14:paraId="69A69C9A" w14:textId="77777777" w:rsidTr="00D060C4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14:paraId="47AC42AD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6BA52" w14:textId="7893CF85" w:rsidR="00982A51" w:rsidRPr="00D060C4" w:rsidRDefault="00982A51" w:rsidP="0061211E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  <w:t xml:space="preserve">丙  </w:t>
            </w:r>
            <w:r w:rsidR="0061211E" w:rsidRPr="00D060C4"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D060C4"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  <w:t>導師帶領學生單行慢慢步行回到碼頭，按時登船。</w:t>
            </w:r>
          </w:p>
        </w:tc>
      </w:tr>
      <w:tr w:rsidR="00982A51" w:rsidRPr="00D060C4" w14:paraId="1676EC06" w14:textId="77777777" w:rsidTr="00D060C4">
        <w:trPr>
          <w:gridAfter w:val="4"/>
          <w:wAfter w:w="297" w:type="dxa"/>
          <w:trHeight w:val="81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29E5B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11DDCE" w14:textId="02D7D986" w:rsidR="00982A51" w:rsidRPr="00D060C4" w:rsidRDefault="00982A51" w:rsidP="0061211E">
            <w:pPr>
              <w:pStyle w:val="ListParagraph"/>
              <w:ind w:left="480"/>
              <w:jc w:val="center"/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</w:rPr>
            </w:pPr>
            <w:r w:rsidRPr="00D060C4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在船上可以隨意組合，分享經歷。</w:t>
            </w:r>
          </w:p>
        </w:tc>
      </w:tr>
      <w:tr w:rsidR="00982A51" w:rsidRPr="00D060C4" w14:paraId="75AC4BA9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3D51CD06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  <w:bottom w:val="nil"/>
            </w:tcBorders>
          </w:tcPr>
          <w:p w14:paraId="06333607" w14:textId="77777777" w:rsidR="00982A51" w:rsidRPr="00D060C4" w:rsidRDefault="00982A51" w:rsidP="00E814D1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</w:tr>
      <w:tr w:rsidR="00982A51" w:rsidRPr="00D060C4" w14:paraId="49B68877" w14:textId="77777777" w:rsidTr="00365148">
        <w:trPr>
          <w:gridAfter w:val="4"/>
          <w:wAfter w:w="297" w:type="dxa"/>
          <w:jc w:val="center"/>
        </w:trPr>
        <w:tc>
          <w:tcPr>
            <w:tcW w:w="1253" w:type="dxa"/>
            <w:gridSpan w:val="4"/>
            <w:tcBorders>
              <w:top w:val="nil"/>
              <w:left w:val="nil"/>
              <w:bottom w:val="nil"/>
            </w:tcBorders>
          </w:tcPr>
          <w:p w14:paraId="5D5C4023" w14:textId="77777777" w:rsidR="00982A51" w:rsidRPr="00D060C4" w:rsidRDefault="00982A51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</w:p>
        </w:tc>
        <w:tc>
          <w:tcPr>
            <w:tcW w:w="7255" w:type="dxa"/>
            <w:gridSpan w:val="4"/>
            <w:tcBorders>
              <w:bottom w:val="nil"/>
            </w:tcBorders>
          </w:tcPr>
          <w:p w14:paraId="37155DA6" w14:textId="50E812C8" w:rsidR="00982A51" w:rsidRPr="00D060C4" w:rsidRDefault="0061211E" w:rsidP="00E814D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kern w:val="0"/>
                <w:sz w:val="22"/>
                <w:szCs w:val="24"/>
              </w:rPr>
            </w:pPr>
            <w:r w:rsidRPr="00D060C4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2"/>
                <w:szCs w:val="24"/>
              </w:rPr>
              <w:t>完</w:t>
            </w:r>
          </w:p>
        </w:tc>
      </w:tr>
    </w:tbl>
    <w:p w14:paraId="7E12312E" w14:textId="77777777" w:rsidR="0037460C" w:rsidRPr="00D060C4" w:rsidRDefault="00D060C4" w:rsidP="00D060C4">
      <w:pPr>
        <w:rPr>
          <w:rFonts w:ascii="新細明體" w:eastAsia="新細明體" w:hAnsi="新細明體"/>
        </w:rPr>
      </w:pPr>
    </w:p>
    <w:sectPr w:rsidR="0037460C" w:rsidRPr="00D060C4" w:rsidSect="007404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7E247" w14:textId="77777777" w:rsidR="00693CDF" w:rsidRDefault="00693CDF" w:rsidP="00044613">
      <w:r>
        <w:separator/>
      </w:r>
    </w:p>
  </w:endnote>
  <w:endnote w:type="continuationSeparator" w:id="0">
    <w:p w14:paraId="6E190B34" w14:textId="77777777" w:rsidR="00693CDF" w:rsidRDefault="00693CDF" w:rsidP="0004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7C967" w14:textId="77777777" w:rsidR="00693CDF" w:rsidRDefault="00693CDF" w:rsidP="00044613">
      <w:r>
        <w:separator/>
      </w:r>
    </w:p>
  </w:footnote>
  <w:footnote w:type="continuationSeparator" w:id="0">
    <w:p w14:paraId="4071524E" w14:textId="77777777" w:rsidR="00693CDF" w:rsidRDefault="00693CDF" w:rsidP="00044613">
      <w:r>
        <w:continuationSeparator/>
      </w:r>
    </w:p>
  </w:footnote>
  <w:footnote w:id="1">
    <w:p w14:paraId="2BCF8369" w14:textId="4EDDF1EF" w:rsidR="007B3721" w:rsidRPr="00A129C9" w:rsidRDefault="007B3721" w:rsidP="007B3721">
      <w:pPr>
        <w:pStyle w:val="FootnoteText"/>
        <w:tabs>
          <w:tab w:val="left" w:pos="567"/>
        </w:tabs>
        <w:spacing w:beforeLines="50" w:before="120" w:line="240" w:lineRule="atLeast"/>
        <w:ind w:left="566" w:hangingChars="283" w:hanging="566"/>
        <w:rPr>
          <w:rFonts w:ascii="Times New Roman" w:eastAsia="新細明體" w:hAnsi="Times New Roman" w:cs="Times New Roman"/>
          <w:snapToGrid w:val="0"/>
        </w:rPr>
      </w:pPr>
      <w:r w:rsidRPr="00A129C9">
        <w:rPr>
          <w:rStyle w:val="FootnoteReference"/>
          <w:rFonts w:ascii="Times New Roman" w:eastAsia="新細明體" w:hAnsi="Times New Roman" w:cs="Times New Roman"/>
          <w:snapToGrid w:val="0"/>
        </w:rPr>
        <w:footnoteRef/>
      </w:r>
      <w:r w:rsidR="00A42CE0" w:rsidRPr="00A129C9">
        <w:rPr>
          <w:rFonts w:ascii="Times New Roman" w:eastAsia="新細明體" w:hAnsi="Times New Roman" w:cs="Times New Roman"/>
          <w:snapToGrid w:val="0"/>
        </w:rPr>
        <w:t xml:space="preserve"> </w:t>
      </w:r>
      <w:r w:rsidRPr="00A129C9">
        <w:rPr>
          <w:rFonts w:ascii="Times New Roman" w:eastAsia="新細明體" w:hAnsi="Times New Roman" w:cs="Times New Roman" w:hint="eastAsia"/>
          <w:snapToGrid w:val="0"/>
        </w:rPr>
        <w:t>漁農自然護理署植物工作小組</w:t>
      </w:r>
      <w:r w:rsidR="00A42CE0" w:rsidRPr="00A129C9">
        <w:rPr>
          <w:rFonts w:ascii="Times New Roman" w:eastAsia="新細明體" w:hAnsi="Times New Roman" w:cs="Times New Roman" w:hint="eastAsia"/>
          <w:snapToGrid w:val="0"/>
        </w:rPr>
        <w:t>：《風水林》（</w:t>
      </w:r>
      <w:r w:rsidRPr="00A129C9">
        <w:rPr>
          <w:rFonts w:ascii="Times New Roman" w:eastAsia="新細明體" w:hAnsi="Times New Roman" w:cs="Times New Roman" w:hint="eastAsia"/>
          <w:snapToGrid w:val="0"/>
          <w:lang w:eastAsia="zh-HK"/>
        </w:rPr>
        <w:t>香港</w:t>
      </w:r>
      <w:r w:rsidRPr="00A129C9">
        <w:rPr>
          <w:rFonts w:ascii="Times New Roman" w:eastAsia="新細明體" w:hAnsi="Times New Roman" w:cs="Times New Roman" w:hint="eastAsia"/>
          <w:snapToGrid w:val="0"/>
        </w:rPr>
        <w:t>：</w:t>
      </w:r>
      <w:r w:rsidRPr="00A129C9">
        <w:rPr>
          <w:rFonts w:ascii="Times New Roman" w:eastAsia="新細明體" w:hAnsi="Times New Roman" w:cs="Times New Roman"/>
          <w:snapToGrid w:val="0"/>
        </w:rPr>
        <w:t xml:space="preserve"> </w:t>
      </w:r>
      <w:r w:rsidR="00A42CE0" w:rsidRPr="00A129C9">
        <w:rPr>
          <w:rFonts w:ascii="Times New Roman" w:eastAsia="新細明體" w:hAnsi="Times New Roman" w:cs="Times New Roman" w:hint="eastAsia"/>
          <w:snapToGrid w:val="0"/>
        </w:rPr>
        <w:t>天地圖書有限公司，</w:t>
      </w:r>
      <w:r w:rsidR="00A42CE0" w:rsidRPr="00A129C9">
        <w:rPr>
          <w:rFonts w:ascii="Times New Roman" w:eastAsia="新細明體" w:hAnsi="Times New Roman" w:cs="Times New Roman"/>
          <w:snapToGrid w:val="0"/>
        </w:rPr>
        <w:t>2004</w:t>
      </w:r>
      <w:r w:rsidR="00A42CE0" w:rsidRPr="00A129C9">
        <w:rPr>
          <w:rFonts w:ascii="Times New Roman" w:eastAsia="新細明體" w:hAnsi="Times New Roman" w:cs="Times New Roman" w:hint="eastAsia"/>
          <w:snapToGrid w:val="0"/>
        </w:rPr>
        <w:t>年）</w:t>
      </w:r>
      <w:r w:rsidR="00CD1630" w:rsidRPr="00A129C9">
        <w:rPr>
          <w:rFonts w:ascii="Times New Roman" w:eastAsia="新細明體" w:hAnsi="Times New Roman" w:cs="Times New Roman" w:hint="eastAsia"/>
          <w:snapToGrid w:val="0"/>
        </w:rPr>
        <w:t>，頁</w:t>
      </w:r>
      <w:r w:rsidR="008B3BE3" w:rsidRPr="00A129C9">
        <w:rPr>
          <w:rFonts w:ascii="Times New Roman" w:eastAsia="新細明體" w:hAnsi="Times New Roman" w:cs="Times New Roman"/>
          <w:snapToGrid w:val="0"/>
        </w:rPr>
        <w:t>7</w:t>
      </w:r>
      <w:r w:rsidR="00A42CE0" w:rsidRPr="00A129C9">
        <w:rPr>
          <w:rFonts w:ascii="Times New Roman" w:eastAsia="新細明體" w:hAnsi="Times New Roman" w:cs="Times New Roman" w:hint="eastAsia"/>
          <w:snapToGrid w:val="0"/>
        </w:rPr>
        <w:t>。</w:t>
      </w:r>
    </w:p>
  </w:footnote>
  <w:footnote w:id="2">
    <w:p w14:paraId="5CEA3B4E" w14:textId="4A539109" w:rsidR="007B3721" w:rsidRPr="00812F67" w:rsidRDefault="007B3721" w:rsidP="007B3721">
      <w:pPr>
        <w:pStyle w:val="FootnoteText"/>
        <w:tabs>
          <w:tab w:val="left" w:pos="567"/>
        </w:tabs>
        <w:spacing w:beforeLines="50" w:before="120" w:line="240" w:lineRule="atLeast"/>
        <w:ind w:left="566" w:hangingChars="283" w:hanging="566"/>
        <w:rPr>
          <w:rFonts w:ascii="Times New Roman" w:eastAsia="新細明體" w:hAnsi="Times New Roman" w:cs="Times New Roman"/>
          <w:snapToGrid w:val="0"/>
        </w:rPr>
      </w:pPr>
      <w:r w:rsidRPr="00A129C9">
        <w:rPr>
          <w:rStyle w:val="FootnoteReference"/>
          <w:rFonts w:ascii="Times New Roman" w:eastAsia="新細明體" w:hAnsi="Times New Roman" w:cs="Times New Roman"/>
          <w:snapToGrid w:val="0"/>
        </w:rPr>
        <w:footnoteRef/>
      </w:r>
      <w:r w:rsidR="00A42CE0" w:rsidRPr="00A129C9">
        <w:rPr>
          <w:rFonts w:ascii="Times New Roman" w:eastAsia="新細明體" w:hAnsi="Times New Roman" w:cs="Times New Roman"/>
          <w:snapToGrid w:val="0"/>
        </w:rPr>
        <w:t xml:space="preserve"> </w:t>
      </w:r>
      <w:r w:rsidR="00A42CE0" w:rsidRPr="00A129C9">
        <w:rPr>
          <w:rFonts w:ascii="Times New Roman" w:eastAsia="新細明體" w:hAnsi="Times New Roman" w:cs="Times New Roman" w:hint="eastAsia"/>
          <w:snapToGrid w:val="0"/>
        </w:rPr>
        <w:t>漁農自然護理署植物工作小組：《風水林》（香港：</w:t>
      </w:r>
      <w:r w:rsidR="00A42CE0" w:rsidRPr="00A129C9">
        <w:rPr>
          <w:rFonts w:ascii="Times New Roman" w:eastAsia="新細明體" w:hAnsi="Times New Roman" w:cs="Times New Roman"/>
          <w:snapToGrid w:val="0"/>
        </w:rPr>
        <w:t xml:space="preserve"> </w:t>
      </w:r>
      <w:r w:rsidR="00A42CE0" w:rsidRPr="00A129C9">
        <w:rPr>
          <w:rFonts w:ascii="Times New Roman" w:eastAsia="新細明體" w:hAnsi="Times New Roman" w:cs="Times New Roman" w:hint="eastAsia"/>
          <w:snapToGrid w:val="0"/>
        </w:rPr>
        <w:t>天地圖書有限公司，</w:t>
      </w:r>
      <w:r w:rsidR="00A42CE0" w:rsidRPr="00A129C9">
        <w:rPr>
          <w:rFonts w:ascii="Times New Roman" w:eastAsia="新細明體" w:hAnsi="Times New Roman" w:cs="Times New Roman"/>
          <w:snapToGrid w:val="0"/>
        </w:rPr>
        <w:t>2004</w:t>
      </w:r>
      <w:r w:rsidR="00A42CE0" w:rsidRPr="00A129C9">
        <w:rPr>
          <w:rFonts w:ascii="Times New Roman" w:eastAsia="新細明體" w:hAnsi="Times New Roman" w:cs="Times New Roman" w:hint="eastAsia"/>
          <w:snapToGrid w:val="0"/>
        </w:rPr>
        <w:t>年）</w:t>
      </w:r>
      <w:r w:rsidR="00CD1630" w:rsidRPr="00A129C9">
        <w:rPr>
          <w:rFonts w:ascii="Times New Roman" w:eastAsia="新細明體" w:hAnsi="Times New Roman" w:cs="Times New Roman" w:hint="eastAsia"/>
          <w:snapToGrid w:val="0"/>
        </w:rPr>
        <w:t>，頁</w:t>
      </w:r>
      <w:r w:rsidR="008B3BE3" w:rsidRPr="00A129C9">
        <w:rPr>
          <w:rFonts w:ascii="Times New Roman" w:eastAsia="新細明體" w:hAnsi="Times New Roman" w:cs="Times New Roman"/>
          <w:snapToGrid w:val="0"/>
        </w:rPr>
        <w:t>7</w:t>
      </w:r>
      <w:r w:rsidR="00A42CE0" w:rsidRPr="00A129C9">
        <w:rPr>
          <w:rFonts w:ascii="Times New Roman" w:eastAsia="新細明體" w:hAnsi="Times New Roman" w:cs="Times New Roman" w:hint="eastAsia"/>
          <w:snapToGrid w:val="0"/>
        </w:rPr>
        <w:t>。</w:t>
      </w:r>
    </w:p>
  </w:footnote>
  <w:footnote w:id="3">
    <w:p w14:paraId="788DFDDB" w14:textId="464A714B" w:rsidR="00982A51" w:rsidRPr="00BB5525" w:rsidRDefault="00982A51" w:rsidP="00044613">
      <w:pPr>
        <w:pStyle w:val="FootnoteText"/>
        <w:tabs>
          <w:tab w:val="left" w:pos="567"/>
        </w:tabs>
        <w:spacing w:beforeLines="50" w:before="120" w:line="240" w:lineRule="atLeast"/>
        <w:ind w:left="566" w:hangingChars="283" w:hanging="566"/>
        <w:rPr>
          <w:rFonts w:ascii="Times New Roman" w:eastAsia="新細明體" w:hAnsi="Times New Roman" w:cs="Times New Roman"/>
          <w:snapToGrid w:val="0"/>
        </w:rPr>
      </w:pPr>
      <w:r w:rsidRPr="00A129C9">
        <w:rPr>
          <w:rStyle w:val="FootnoteReference"/>
          <w:rFonts w:ascii="Times New Roman" w:eastAsia="新細明體" w:hAnsi="Times New Roman" w:cs="Times New Roman"/>
          <w:snapToGrid w:val="0"/>
        </w:rPr>
        <w:footnoteRef/>
      </w:r>
      <w:r w:rsidR="00A42CE0" w:rsidRPr="00A129C9">
        <w:rPr>
          <w:rFonts w:ascii="Times New Roman" w:eastAsia="新細明體" w:hAnsi="Times New Roman" w:cs="Times New Roman"/>
          <w:snapToGrid w:val="0"/>
        </w:rPr>
        <w:t xml:space="preserve"> </w:t>
      </w:r>
      <w:r w:rsidR="00A42CE0" w:rsidRPr="00A129C9">
        <w:rPr>
          <w:rFonts w:ascii="Times New Roman" w:eastAsia="新細明體" w:hAnsi="Times New Roman" w:cs="Times New Roman" w:hint="eastAsia"/>
          <w:snapToGrid w:val="0"/>
        </w:rPr>
        <w:t>漁農自然護理署植物工作小組：《風水林》（香港：</w:t>
      </w:r>
      <w:r w:rsidR="00A42CE0" w:rsidRPr="00A129C9">
        <w:rPr>
          <w:rFonts w:ascii="Times New Roman" w:eastAsia="新細明體" w:hAnsi="Times New Roman" w:cs="Times New Roman"/>
          <w:snapToGrid w:val="0"/>
        </w:rPr>
        <w:t xml:space="preserve"> </w:t>
      </w:r>
      <w:r w:rsidR="00A42CE0" w:rsidRPr="00A129C9">
        <w:rPr>
          <w:rFonts w:ascii="Times New Roman" w:eastAsia="新細明體" w:hAnsi="Times New Roman" w:cs="Times New Roman" w:hint="eastAsia"/>
          <w:snapToGrid w:val="0"/>
        </w:rPr>
        <w:t>天地圖書有限公司，</w:t>
      </w:r>
      <w:r w:rsidR="00A42CE0" w:rsidRPr="00A129C9">
        <w:rPr>
          <w:rFonts w:ascii="Times New Roman" w:eastAsia="新細明體" w:hAnsi="Times New Roman" w:cs="Times New Roman"/>
          <w:snapToGrid w:val="0"/>
        </w:rPr>
        <w:t>2004</w:t>
      </w:r>
      <w:r w:rsidR="00A42CE0" w:rsidRPr="00A129C9">
        <w:rPr>
          <w:rFonts w:ascii="Times New Roman" w:eastAsia="新細明體" w:hAnsi="Times New Roman" w:cs="Times New Roman" w:hint="eastAsia"/>
          <w:snapToGrid w:val="0"/>
        </w:rPr>
        <w:t>年）</w:t>
      </w:r>
      <w:r w:rsidR="00CD1630" w:rsidRPr="00A129C9">
        <w:rPr>
          <w:rFonts w:ascii="Times New Roman" w:eastAsia="新細明體" w:hAnsi="Times New Roman" w:cs="Times New Roman" w:hint="eastAsia"/>
          <w:snapToGrid w:val="0"/>
        </w:rPr>
        <w:t>，頁</w:t>
      </w:r>
      <w:r w:rsidR="008B3BE3" w:rsidRPr="00A129C9">
        <w:rPr>
          <w:rFonts w:ascii="Times New Roman" w:eastAsia="新細明體" w:hAnsi="Times New Roman" w:cs="Times New Roman"/>
          <w:snapToGrid w:val="0"/>
        </w:rPr>
        <w:t>8</w:t>
      </w:r>
      <w:r w:rsidR="00A42CE0" w:rsidRPr="00A129C9">
        <w:rPr>
          <w:rFonts w:ascii="Times New Roman" w:eastAsia="新細明體" w:hAnsi="Times New Roman" w:cs="Times New Roman" w:hint="eastAsia"/>
          <w:snapToGrid w:val="0"/>
        </w:rPr>
        <w:t>。</w:t>
      </w:r>
    </w:p>
  </w:footnote>
  <w:footnote w:id="4">
    <w:p w14:paraId="42B82C54" w14:textId="20DF4CA5" w:rsidR="00982A51" w:rsidRPr="00812F67" w:rsidRDefault="00982A51" w:rsidP="00982A51">
      <w:pPr>
        <w:widowControl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812F67">
        <w:rPr>
          <w:rStyle w:val="FootnoteReference"/>
          <w:rFonts w:ascii="Times New Roman" w:eastAsia="新細明體" w:hAnsi="Times New Roman" w:cs="Times New Roman"/>
          <w:sz w:val="20"/>
          <w:szCs w:val="20"/>
        </w:rPr>
        <w:footnoteRef/>
      </w:r>
      <w:r w:rsidRPr="00812F67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Pr="00812F67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威鎮樂隊</w:t>
      </w:r>
      <w:r w:rsidR="00812F67" w:rsidRPr="00812F67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：</w:t>
      </w:r>
      <w:r w:rsidR="00BB5525" w:rsidRPr="00BB5525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〈</w:t>
      </w:r>
      <w:r w:rsidR="00A42CE0" w:rsidRPr="00812F67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陽光空氣</w:t>
      </w:r>
      <w:r w:rsidR="00BB5525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〉</w:t>
      </w:r>
      <w:r w:rsidR="00A42CE0" w:rsidRPr="00812F67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，取自</w:t>
      </w:r>
      <w:r w:rsidRPr="00812F67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 xml:space="preserve"> </w:t>
      </w:r>
      <w:hyperlink r:id="rId1" w:history="1">
        <w:r w:rsidRPr="00D04C6C">
          <w:rPr>
            <w:rStyle w:val="Hyperlink"/>
            <w:rFonts w:ascii="Times New Roman" w:eastAsia="新細明體" w:hAnsi="Times New Roman" w:cs="Times New Roman"/>
            <w:sz w:val="20"/>
            <w:szCs w:val="20"/>
          </w:rPr>
          <w:t>https://www.youtube.com/watch?v=Y-ywGdWVNcU</w:t>
        </w:r>
      </w:hyperlink>
      <w:r w:rsidR="00A42CE0" w:rsidRPr="00812F67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，</w:t>
      </w:r>
      <w:r w:rsidR="00A42CE0" w:rsidRPr="00812F67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20-6-2020</w:t>
      </w:r>
      <w:r w:rsidR="00A42CE0" w:rsidRPr="00812F67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擷取。</w:t>
      </w:r>
    </w:p>
  </w:footnote>
  <w:footnote w:id="5">
    <w:p w14:paraId="461B6C36" w14:textId="318C1F39" w:rsidR="00982A51" w:rsidRPr="00812F67" w:rsidRDefault="00982A51" w:rsidP="00982A51">
      <w:pPr>
        <w:pStyle w:val="FootnoteText"/>
        <w:adjustRightInd w:val="0"/>
        <w:spacing w:before="120" w:line="240" w:lineRule="atLeast"/>
        <w:ind w:left="482" w:hanging="482"/>
        <w:rPr>
          <w:rFonts w:ascii="Times New Roman" w:eastAsia="新細明體" w:hAnsi="Times New Roman" w:cs="Times New Roman"/>
        </w:rPr>
      </w:pPr>
      <w:r w:rsidRPr="00812F67">
        <w:rPr>
          <w:rStyle w:val="FootnoteReference"/>
          <w:rFonts w:ascii="Times New Roman" w:eastAsia="新細明體" w:hAnsi="Times New Roman" w:cs="Times New Roman"/>
        </w:rPr>
        <w:footnoteRef/>
      </w:r>
      <w:r w:rsidRPr="00812F67">
        <w:rPr>
          <w:rFonts w:ascii="Times New Roman" w:eastAsia="新細明體" w:hAnsi="Times New Roman" w:cs="Times New Roman"/>
          <w:color w:val="000000" w:themeColor="text1"/>
        </w:rPr>
        <w:t xml:space="preserve"> </w:t>
      </w:r>
      <w:r w:rsidRPr="00812F67">
        <w:rPr>
          <w:rFonts w:ascii="Times New Roman" w:eastAsia="新細明體" w:hAnsi="Times New Roman" w:cs="Times New Roman"/>
          <w:color w:val="000000" w:themeColor="text1"/>
        </w:rPr>
        <w:t>天主教方濟會思高讀經推廣中心</w:t>
      </w:r>
      <w:r w:rsidR="00812F67" w:rsidRPr="00812F67">
        <w:rPr>
          <w:rFonts w:ascii="Times New Roman" w:eastAsia="新細明體" w:hAnsi="Times New Roman" w:cs="Times New Roman"/>
          <w:color w:val="000000" w:themeColor="text1"/>
        </w:rPr>
        <w:t>：</w:t>
      </w:r>
      <w:r w:rsidR="00BB5525" w:rsidRPr="00BB5525">
        <w:rPr>
          <w:rFonts w:ascii="Times New Roman" w:eastAsia="新細明體" w:hAnsi="Times New Roman" w:cs="Times New Roman" w:hint="eastAsia"/>
          <w:color w:val="000000" w:themeColor="text1"/>
        </w:rPr>
        <w:t>〈</w:t>
      </w:r>
      <w:r w:rsidRPr="00812F67">
        <w:rPr>
          <w:rFonts w:ascii="Times New Roman" w:eastAsia="新細明體" w:hAnsi="Times New Roman" w:cs="Times New Roman"/>
          <w:color w:val="000000" w:themeColor="text1"/>
        </w:rPr>
        <w:t>聖詠集：聖詠集</w:t>
      </w:r>
      <w:r w:rsidRPr="00812F67">
        <w:rPr>
          <w:rFonts w:ascii="Times New Roman" w:eastAsia="新細明體" w:hAnsi="Times New Roman" w:cs="Times New Roman"/>
          <w:color w:val="000000" w:themeColor="text1"/>
        </w:rPr>
        <w:t>Chapter 121</w:t>
      </w:r>
      <w:r w:rsidR="00BB5525">
        <w:rPr>
          <w:rFonts w:ascii="Times New Roman" w:eastAsia="新細明體" w:hAnsi="Times New Roman" w:cs="Times New Roman" w:hint="eastAsia"/>
          <w:color w:val="000000" w:themeColor="text1"/>
        </w:rPr>
        <w:t>〉</w:t>
      </w:r>
      <w:r w:rsidR="00812F67" w:rsidRPr="00812F67">
        <w:rPr>
          <w:rFonts w:ascii="Times New Roman" w:eastAsia="新細明體" w:hAnsi="Times New Roman" w:cs="Times New Roman"/>
          <w:color w:val="000000" w:themeColor="text1"/>
        </w:rPr>
        <w:t>，取自</w:t>
      </w:r>
      <w:hyperlink r:id="rId2" w:history="1">
        <w:r w:rsidRPr="00D04C6C">
          <w:rPr>
            <w:rStyle w:val="Hyperlink"/>
            <w:rFonts w:ascii="Times New Roman" w:eastAsia="新細明體" w:hAnsi="Times New Roman" w:cs="Times New Roman"/>
          </w:rPr>
          <w:t>https://www.ccreadbible.org/Chinese%20Bible/sigao/Psalms_bible_Ch_121_.html</w:t>
        </w:r>
      </w:hyperlink>
      <w:r w:rsidR="00812F67" w:rsidRPr="00812F67">
        <w:rPr>
          <w:rFonts w:ascii="Times New Roman" w:eastAsia="新細明體" w:hAnsi="Times New Roman" w:cs="Times New Roman"/>
        </w:rPr>
        <w:t xml:space="preserve"> </w:t>
      </w:r>
      <w:r w:rsidR="00812F67" w:rsidRPr="00812F67">
        <w:rPr>
          <w:rFonts w:ascii="Times New Roman" w:eastAsia="新細明體" w:hAnsi="Times New Roman" w:cs="Times New Roman"/>
        </w:rPr>
        <w:t>，</w:t>
      </w:r>
      <w:r w:rsidR="00812F67" w:rsidRPr="00812F67">
        <w:rPr>
          <w:rFonts w:ascii="Times New Roman" w:eastAsia="新細明體" w:hAnsi="Times New Roman" w:cs="Times New Roman"/>
        </w:rPr>
        <w:t>20-6-2020</w:t>
      </w:r>
      <w:r w:rsidR="00812F67" w:rsidRPr="00812F67">
        <w:rPr>
          <w:rFonts w:ascii="Times New Roman" w:eastAsia="新細明體" w:hAnsi="Times New Roman" w:cs="Times New Roman"/>
        </w:rPr>
        <w:t>擷取。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B17CF"/>
    <w:multiLevelType w:val="hybridMultilevel"/>
    <w:tmpl w:val="0930F2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AD1716"/>
    <w:multiLevelType w:val="hybridMultilevel"/>
    <w:tmpl w:val="9CDC22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613"/>
    <w:rsid w:val="00016627"/>
    <w:rsid w:val="00044613"/>
    <w:rsid w:val="000461A0"/>
    <w:rsid w:val="0005296B"/>
    <w:rsid w:val="000C4C88"/>
    <w:rsid w:val="001401DE"/>
    <w:rsid w:val="00181CDE"/>
    <w:rsid w:val="001D2A8B"/>
    <w:rsid w:val="00227745"/>
    <w:rsid w:val="00246185"/>
    <w:rsid w:val="00246833"/>
    <w:rsid w:val="00283EE9"/>
    <w:rsid w:val="002F10FB"/>
    <w:rsid w:val="002F1862"/>
    <w:rsid w:val="00365148"/>
    <w:rsid w:val="00381249"/>
    <w:rsid w:val="003C762D"/>
    <w:rsid w:val="003F619E"/>
    <w:rsid w:val="004759ED"/>
    <w:rsid w:val="004D459C"/>
    <w:rsid w:val="004F6719"/>
    <w:rsid w:val="00553834"/>
    <w:rsid w:val="00562AC8"/>
    <w:rsid w:val="005E178D"/>
    <w:rsid w:val="0061211E"/>
    <w:rsid w:val="00636BDC"/>
    <w:rsid w:val="0066492A"/>
    <w:rsid w:val="0067098B"/>
    <w:rsid w:val="006764A5"/>
    <w:rsid w:val="00693CDF"/>
    <w:rsid w:val="006E6617"/>
    <w:rsid w:val="006E788B"/>
    <w:rsid w:val="00712175"/>
    <w:rsid w:val="007404C1"/>
    <w:rsid w:val="00754942"/>
    <w:rsid w:val="007A1F92"/>
    <w:rsid w:val="007B3721"/>
    <w:rsid w:val="007B4330"/>
    <w:rsid w:val="00812F67"/>
    <w:rsid w:val="00851D15"/>
    <w:rsid w:val="008A3582"/>
    <w:rsid w:val="008B3BE3"/>
    <w:rsid w:val="008C1DEB"/>
    <w:rsid w:val="00900B9F"/>
    <w:rsid w:val="00914468"/>
    <w:rsid w:val="009716C8"/>
    <w:rsid w:val="00982A51"/>
    <w:rsid w:val="00996FE8"/>
    <w:rsid w:val="00A129C9"/>
    <w:rsid w:val="00A205CA"/>
    <w:rsid w:val="00A42CE0"/>
    <w:rsid w:val="00B20639"/>
    <w:rsid w:val="00B32D96"/>
    <w:rsid w:val="00B47A24"/>
    <w:rsid w:val="00B60C2D"/>
    <w:rsid w:val="00BB5525"/>
    <w:rsid w:val="00BB63A7"/>
    <w:rsid w:val="00BD5AA4"/>
    <w:rsid w:val="00BE40E8"/>
    <w:rsid w:val="00BE7691"/>
    <w:rsid w:val="00BF360A"/>
    <w:rsid w:val="00C3767B"/>
    <w:rsid w:val="00C54D9F"/>
    <w:rsid w:val="00C712C0"/>
    <w:rsid w:val="00CC6FEB"/>
    <w:rsid w:val="00CD1630"/>
    <w:rsid w:val="00D04C6C"/>
    <w:rsid w:val="00D060C4"/>
    <w:rsid w:val="00D13CEC"/>
    <w:rsid w:val="00D50C3D"/>
    <w:rsid w:val="00D63C54"/>
    <w:rsid w:val="00DA3363"/>
    <w:rsid w:val="00DD0BD7"/>
    <w:rsid w:val="00DE7FBF"/>
    <w:rsid w:val="00E245EC"/>
    <w:rsid w:val="00E25B53"/>
    <w:rsid w:val="00E718AE"/>
    <w:rsid w:val="00EA37FB"/>
    <w:rsid w:val="00EA7BBE"/>
    <w:rsid w:val="00ED1DA7"/>
    <w:rsid w:val="00F37F7C"/>
    <w:rsid w:val="00F973C3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A710C"/>
  <w14:defaultImageDpi w14:val="32767"/>
  <w15:docId w15:val="{744B2640-A9C0-423E-8240-F5A051CB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613"/>
    <w:pPr>
      <w:widowControl w:val="0"/>
    </w:pPr>
    <w:rPr>
      <w:kern w:val="2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61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44613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4613"/>
    <w:rPr>
      <w:kern w:val="2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unhideWhenUsed/>
    <w:rsid w:val="000446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4613"/>
    <w:pPr>
      <w:widowControl/>
      <w:spacing w:after="160" w:line="256" w:lineRule="auto"/>
      <w:ind w:left="720"/>
      <w:contextualSpacing/>
    </w:pPr>
    <w:rPr>
      <w:kern w:val="0"/>
      <w:sz w:val="22"/>
    </w:rPr>
  </w:style>
  <w:style w:type="paragraph" w:styleId="NormalWeb">
    <w:name w:val="Normal (Web)"/>
    <w:basedOn w:val="Normal"/>
    <w:uiPriority w:val="99"/>
    <w:unhideWhenUsed/>
    <w:rsid w:val="000446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459C"/>
    <w:rPr>
      <w:color w:val="954F72" w:themeColor="followedHyperlink"/>
      <w:u w:val="single"/>
    </w:rPr>
  </w:style>
  <w:style w:type="character" w:customStyle="1" w:styleId="1">
    <w:name w:val="未解析的提及1"/>
    <w:basedOn w:val="DefaultParagraphFont"/>
    <w:uiPriority w:val="99"/>
    <w:rsid w:val="00CC6F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942"/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42"/>
    <w:rPr>
      <w:rFonts w:ascii="新細明體" w:eastAsia="新細明體"/>
      <w:kern w:val="2"/>
      <w:sz w:val="18"/>
      <w:szCs w:val="18"/>
      <w:lang w:val="en-US" w:eastAsia="zh-TW"/>
    </w:rPr>
  </w:style>
  <w:style w:type="paragraph" w:styleId="Revision">
    <w:name w:val="Revision"/>
    <w:hidden/>
    <w:uiPriority w:val="99"/>
    <w:semiHidden/>
    <w:rsid w:val="00D13CEC"/>
    <w:rPr>
      <w:kern w:val="2"/>
      <w:szCs w:val="22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CD1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1630"/>
    <w:rPr>
      <w:kern w:val="2"/>
      <w:sz w:val="20"/>
      <w:szCs w:val="20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CD1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1630"/>
    <w:rPr>
      <w:kern w:val="2"/>
      <w:sz w:val="20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creadbible.org/Chinese%20Bible/sigao/Psalms_bible_Ch_121_.html" TargetMode="External"/><Relationship Id="rId1" Type="http://schemas.openxmlformats.org/officeDocument/2006/relationships/hyperlink" Target="https://www.youtube.com/watch?v=Y-ywGdWVN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4472C-4E3A-409B-9F5E-92991A29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1229</Words>
  <Characters>2409</Characters>
  <Application>Microsoft Office Word</Application>
  <DocSecurity>0</DocSecurity>
  <Lines>219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Puni Polly [CRSE]</dc:creator>
  <cp:keywords/>
  <dc:description/>
  <cp:lastModifiedBy>Centre for Religious and Spirituality Education</cp:lastModifiedBy>
  <cp:revision>22</cp:revision>
  <dcterms:created xsi:type="dcterms:W3CDTF">2020-07-10T02:50:00Z</dcterms:created>
  <dcterms:modified xsi:type="dcterms:W3CDTF">2020-12-07T08:35:00Z</dcterms:modified>
</cp:coreProperties>
</file>